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73DC07C" w:rsidR="008772F1" w:rsidRPr="00533D07" w:rsidRDefault="00533D0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trike/>
          <w:color w:val="000000"/>
        </w:rPr>
      </w:pPr>
      <w:r w:rsidRPr="00533D07">
        <w:rPr>
          <w:strike/>
        </w:rPr>
        <w:t>Caricare d</w:t>
      </w:r>
      <w:r w:rsidRPr="00533D07">
        <w:rPr>
          <w:strike/>
          <w:color w:val="000000"/>
        </w:rPr>
        <w:t>ichiarazione PS</w:t>
      </w:r>
      <w:r w:rsidRPr="00533D07">
        <w:rPr>
          <w:strike/>
        </w:rPr>
        <w:t>T a saldo</w:t>
      </w:r>
      <w:r w:rsidRPr="00533D07">
        <w:rPr>
          <w:strike/>
          <w:color w:val="000000"/>
        </w:rPr>
        <w:t xml:space="preserve"> finalizzata all</w:t>
      </w:r>
      <w:r w:rsidRPr="00533D07">
        <w:rPr>
          <w:strike/>
        </w:rPr>
        <w:t>’attribuzione del punteggio se tale criterio non è stato valutato a sostegno.</w:t>
      </w:r>
      <w:r>
        <w:rPr>
          <w:strike/>
        </w:rPr>
        <w:t xml:space="preserve"> </w:t>
      </w:r>
      <w:r w:rsidRPr="00533D07">
        <w:rPr>
          <w:highlight w:val="yellow"/>
        </w:rPr>
        <w:t>(TOGLIERE)</w:t>
      </w:r>
    </w:p>
    <w:p w14:paraId="00000002" w14:textId="77777777" w:rsidR="008772F1" w:rsidRDefault="008772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77777777" w:rsidR="008772F1" w:rsidRDefault="00533D0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Denominazione</w:t>
      </w:r>
      <w:r>
        <w:rPr>
          <w:color w:val="000000"/>
        </w:rPr>
        <w:t xml:space="preserve"> </w:t>
      </w:r>
      <w:proofErr w:type="gramStart"/>
      <w:r>
        <w:t>File</w:t>
      </w:r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  <w:r>
        <w:t>IC49899_</w:t>
      </w:r>
      <w:r>
        <w:rPr>
          <w:color w:val="000000"/>
        </w:rPr>
        <w:t>Targeting aziendale.</w:t>
      </w:r>
    </w:p>
    <w:sectPr w:rsidR="008772F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236"/>
    <w:multiLevelType w:val="multilevel"/>
    <w:tmpl w:val="47504F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F1"/>
    <w:rsid w:val="00533D07"/>
    <w:rsid w:val="0087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236B"/>
  <w15:docId w15:val="{927662D8-8F78-42A6-AC74-4ACD9061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2024-02-27T12:50:00Z</dcterms:created>
  <dcterms:modified xsi:type="dcterms:W3CDTF">2024-02-27T12:52:00Z</dcterms:modified>
</cp:coreProperties>
</file>