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A02DF" w14:textId="7A2A5BF8" w:rsidR="00051213" w:rsidRPr="00051213" w:rsidRDefault="00051213" w:rsidP="00051213">
      <w:pPr>
        <w:pStyle w:val="Intestazione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213">
        <w:rPr>
          <w:rFonts w:ascii="Times New Roman" w:eastAsia="Times New Roman" w:hAnsi="Times New Roman" w:cs="Times New Roman"/>
          <w:b/>
          <w:sz w:val="24"/>
          <w:szCs w:val="24"/>
        </w:rPr>
        <w:t xml:space="preserve">Allegato </w:t>
      </w:r>
      <w:r w:rsidR="00301BE8">
        <w:rPr>
          <w:rFonts w:ascii="Times New Roman" w:eastAsia="Times New Roman" w:hAnsi="Times New Roman" w:cs="Times New Roman"/>
          <w:b/>
          <w:sz w:val="24"/>
          <w:szCs w:val="24"/>
        </w:rPr>
        <w:t>08</w:t>
      </w:r>
    </w:p>
    <w:p w14:paraId="14ECAB69" w14:textId="77777777" w:rsidR="009E1471" w:rsidRPr="00051213" w:rsidRDefault="009E1471" w:rsidP="009E1471">
      <w:pPr>
        <w:pStyle w:val="Intestazio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6788CBF" w14:textId="77777777" w:rsidR="009E1471" w:rsidRPr="00051213" w:rsidRDefault="009E1471" w:rsidP="009E1471">
      <w:pPr>
        <w:pStyle w:val="Intestazione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95C274" w14:textId="1FCDAF5C" w:rsidR="009E1471" w:rsidRPr="00051213" w:rsidRDefault="009E1471" w:rsidP="00051213">
      <w:pPr>
        <w:pStyle w:val="Intestazione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213">
        <w:rPr>
          <w:rFonts w:ascii="Times New Roman" w:eastAsia="Times New Roman" w:hAnsi="Times New Roman" w:cs="Times New Roman"/>
          <w:b/>
          <w:sz w:val="24"/>
          <w:szCs w:val="24"/>
        </w:rPr>
        <w:tab/>
        <w:t>DSAN Attestante il rispetto del principio DNSH ai sensi dell'articolo 17 del Regolamento (UE) 2020/852</w:t>
      </w:r>
    </w:p>
    <w:p w14:paraId="30CD196A" w14:textId="77777777" w:rsidR="009E1471" w:rsidRPr="009E1471" w:rsidRDefault="009E1471" w:rsidP="00051213">
      <w:pPr>
        <w:pStyle w:val="Intestazione"/>
        <w:spacing w:line="360" w:lineRule="auto"/>
        <w:rPr>
          <w:b/>
        </w:rPr>
      </w:pPr>
    </w:p>
    <w:p w14:paraId="2839A94D" w14:textId="7A889372" w:rsidR="002F7817" w:rsidRDefault="002F7817" w:rsidP="009E1471">
      <w:pPr>
        <w:pStyle w:val="Corpotesto"/>
        <w:tabs>
          <w:tab w:val="left" w:pos="991"/>
          <w:tab w:val="left" w:pos="2792"/>
          <w:tab w:val="left" w:pos="7832"/>
          <w:tab w:val="left" w:pos="8614"/>
          <w:tab w:val="left" w:pos="9774"/>
        </w:tabs>
        <w:spacing w:before="90" w:line="360" w:lineRule="auto"/>
        <w:ind w:left="113"/>
        <w:jc w:val="both"/>
      </w:pPr>
      <w:r>
        <w:t>Il sottoscritto</w:t>
      </w:r>
      <w:r>
        <w:rPr>
          <w:u w:val="single"/>
        </w:rPr>
        <w:t xml:space="preserve"> </w:t>
      </w:r>
      <w:r>
        <w:rPr>
          <w:u w:val="single"/>
        </w:rPr>
        <w:tab/>
        <w:t>__________________________</w:t>
      </w:r>
      <w:r>
        <w:t>, nato a________________________, 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,C.F._____________________________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 xml:space="preserve">Legale Rappresentante di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Codice    </w:t>
      </w:r>
      <w:r>
        <w:rPr>
          <w:spacing w:val="7"/>
        </w:rPr>
        <w:t xml:space="preserve"> </w:t>
      </w:r>
      <w:r>
        <w:t>fiscale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r>
        <w:rPr>
          <w:spacing w:val="-3"/>
        </w:rPr>
        <w:t xml:space="preserve">Partita </w:t>
      </w:r>
      <w:r>
        <w:t>IVA</w:t>
      </w:r>
      <w:r>
        <w:rPr>
          <w:u w:val="single"/>
        </w:rPr>
        <w:t xml:space="preserve"> ___________________________</w:t>
      </w:r>
      <w:r>
        <w:t>,  avente  sede</w:t>
      </w:r>
      <w:r>
        <w:rPr>
          <w:spacing w:val="-13"/>
        </w:rPr>
        <w:t xml:space="preserve"> </w:t>
      </w:r>
      <w:r>
        <w:t>legale</w:t>
      </w:r>
      <w:r>
        <w:rPr>
          <w:spacing w:val="39"/>
        </w:rPr>
        <w:t xml:space="preserve"> </w:t>
      </w:r>
      <w:r>
        <w:t>a</w:t>
      </w:r>
      <w:r>
        <w:rPr>
          <w:u w:val="single"/>
        </w:rPr>
        <w:t xml:space="preserve"> ______________________</w:t>
      </w:r>
      <w:r>
        <w:t>in</w:t>
      </w:r>
      <w:r>
        <w:rPr>
          <w:spacing w:val="51"/>
        </w:rPr>
        <w:t xml:space="preserve"> </w:t>
      </w:r>
      <w:r>
        <w:rPr>
          <w:spacing w:val="-3"/>
        </w:rPr>
        <w:t>Via/Piazza</w:t>
      </w:r>
      <w:r>
        <w:t>____________________</w:t>
      </w:r>
      <w:r>
        <w:rPr>
          <w:u w:val="single"/>
        </w:rPr>
        <w:t xml:space="preserve"> ___________</w:t>
      </w:r>
      <w:r>
        <w:rPr>
          <w:spacing w:val="-13"/>
        </w:rPr>
        <w:t xml:space="preserve"> </w:t>
      </w:r>
      <w:r>
        <w:t xml:space="preserve">n. </w:t>
      </w:r>
      <w:r>
        <w:rPr>
          <w:u w:val="single"/>
        </w:rPr>
        <w:t>_________</w:t>
      </w:r>
      <w:r>
        <w:t>CAP</w:t>
      </w:r>
      <w:r>
        <w:rPr>
          <w:u w:val="single"/>
        </w:rPr>
        <w:t xml:space="preserve"> ____________</w:t>
      </w:r>
      <w:r>
        <w:t>,</w:t>
      </w:r>
      <w:r>
        <w:rPr>
          <w:spacing w:val="46"/>
        </w:rPr>
        <w:t xml:space="preserve"> </w:t>
      </w:r>
      <w:r>
        <w:t>PEC</w:t>
      </w:r>
      <w:r>
        <w:rPr>
          <w:u w:val="single"/>
        </w:rPr>
        <w:t xml:space="preserve"> _______________</w:t>
      </w:r>
      <w:r>
        <w:rPr>
          <w:spacing w:val="-19"/>
        </w:rPr>
        <w:t xml:space="preserve">, </w:t>
      </w:r>
      <w:r>
        <w:t>consapevole della responsabilità penale cui può andare incontro in caso di dichiarazione falsa o comunque non corrispondente al vero (art. 76 del D.P.R. n. 445 del 28/12/2000), ai sensi del D.P.R. n. 445 del 28/12/2000 e</w:t>
      </w:r>
      <w:r>
        <w:rPr>
          <w:spacing w:val="-2"/>
        </w:rPr>
        <w:t xml:space="preserve"> </w:t>
      </w:r>
      <w:proofErr w:type="spellStart"/>
      <w:r>
        <w:t>ss.mm.ii</w:t>
      </w:r>
      <w:proofErr w:type="spellEnd"/>
      <w:r>
        <w:t>.</w:t>
      </w:r>
    </w:p>
    <w:p w14:paraId="57C06545" w14:textId="77777777" w:rsidR="002F7817" w:rsidRDefault="002F7817" w:rsidP="009E1471">
      <w:pPr>
        <w:pStyle w:val="Corpotesto"/>
        <w:tabs>
          <w:tab w:val="left" w:pos="991"/>
          <w:tab w:val="left" w:pos="2792"/>
          <w:tab w:val="left" w:pos="7832"/>
          <w:tab w:val="left" w:pos="8614"/>
          <w:tab w:val="left" w:pos="9774"/>
        </w:tabs>
        <w:spacing w:before="90" w:line="360" w:lineRule="auto"/>
        <w:ind w:left="113"/>
        <w:jc w:val="both"/>
      </w:pPr>
    </w:p>
    <w:p w14:paraId="4ED33019" w14:textId="0AF9E3DB" w:rsidR="002F7817" w:rsidRDefault="002F7817" w:rsidP="002F7817">
      <w:pPr>
        <w:pStyle w:val="Corpotesto"/>
        <w:spacing w:before="11"/>
        <w:jc w:val="center"/>
        <w:rPr>
          <w:b/>
          <w:sz w:val="25"/>
        </w:rPr>
      </w:pPr>
      <w:r>
        <w:rPr>
          <w:b/>
          <w:sz w:val="25"/>
        </w:rPr>
        <w:t>DICHIARA</w:t>
      </w:r>
    </w:p>
    <w:p w14:paraId="2FA70F98" w14:textId="77777777" w:rsidR="002F7817" w:rsidRDefault="002F7817" w:rsidP="002F7817">
      <w:pPr>
        <w:pStyle w:val="Corpotesto"/>
        <w:spacing w:before="11"/>
        <w:jc w:val="center"/>
        <w:rPr>
          <w:b/>
          <w:sz w:val="25"/>
        </w:rPr>
      </w:pPr>
    </w:p>
    <w:p w14:paraId="16E90960" w14:textId="3606C606" w:rsidR="002F7817" w:rsidRDefault="009E1471" w:rsidP="009E1471">
      <w:pPr>
        <w:pStyle w:val="Corpotesto"/>
        <w:numPr>
          <w:ilvl w:val="0"/>
          <w:numId w:val="2"/>
        </w:numPr>
        <w:spacing w:line="360" w:lineRule="auto"/>
        <w:ind w:right="120"/>
        <w:jc w:val="both"/>
      </w:pPr>
      <w:r>
        <w:t>C</w:t>
      </w:r>
      <w:r w:rsidR="002F7817">
        <w:t>he la realizzazione del Progetto presentato a valere sull’Avviso Solar Attack è coerente con i principi e gli obblighi specifici</w:t>
      </w:r>
      <w:r w:rsidR="002F7817">
        <w:rPr>
          <w:spacing w:val="-10"/>
        </w:rPr>
        <w:t xml:space="preserve"> </w:t>
      </w:r>
      <w:r w:rsidR="002F7817">
        <w:t>relativamente</w:t>
      </w:r>
      <w:r w:rsidR="002F7817">
        <w:rPr>
          <w:spacing w:val="-10"/>
        </w:rPr>
        <w:t xml:space="preserve"> </w:t>
      </w:r>
      <w:r w:rsidR="002F7817">
        <w:t>al</w:t>
      </w:r>
      <w:r w:rsidR="002F7817">
        <w:rPr>
          <w:spacing w:val="-9"/>
        </w:rPr>
        <w:t xml:space="preserve"> </w:t>
      </w:r>
      <w:r w:rsidR="002F7817">
        <w:t>principio</w:t>
      </w:r>
      <w:r w:rsidR="002F7817">
        <w:rPr>
          <w:spacing w:val="-10"/>
        </w:rPr>
        <w:t xml:space="preserve"> </w:t>
      </w:r>
      <w:r w:rsidR="002F7817">
        <w:t>del</w:t>
      </w:r>
      <w:r w:rsidR="002F7817">
        <w:rPr>
          <w:spacing w:val="-10"/>
        </w:rPr>
        <w:t xml:space="preserve"> </w:t>
      </w:r>
      <w:r w:rsidR="002F7817">
        <w:t>“Do</w:t>
      </w:r>
      <w:r w:rsidR="002F7817">
        <w:rPr>
          <w:spacing w:val="-10"/>
        </w:rPr>
        <w:t xml:space="preserve"> </w:t>
      </w:r>
      <w:r w:rsidR="002F7817">
        <w:t>No</w:t>
      </w:r>
      <w:r w:rsidR="002F7817">
        <w:rPr>
          <w:spacing w:val="-10"/>
        </w:rPr>
        <w:t xml:space="preserve"> </w:t>
      </w:r>
      <w:proofErr w:type="spellStart"/>
      <w:r w:rsidR="002F7817">
        <w:t>Significant</w:t>
      </w:r>
      <w:proofErr w:type="spellEnd"/>
      <w:r w:rsidR="002F7817">
        <w:t xml:space="preserve"> </w:t>
      </w:r>
      <w:proofErr w:type="spellStart"/>
      <w:r w:rsidR="002F7817">
        <w:t>Harm</w:t>
      </w:r>
      <w:proofErr w:type="spellEnd"/>
      <w:r w:rsidR="002F7817">
        <w:t>” (DNSH) di cui all’articolo 17 del Regolamento (UE)</w:t>
      </w:r>
      <w:r w:rsidR="002F7817">
        <w:rPr>
          <w:spacing w:val="-5"/>
        </w:rPr>
        <w:t xml:space="preserve"> </w:t>
      </w:r>
      <w:r>
        <w:t xml:space="preserve">2020/852 poiché la realizzazione dell’intervento di installazione di impianto </w:t>
      </w:r>
      <w:r w:rsidR="00051213">
        <w:t>fotovoltaico</w:t>
      </w:r>
      <w:r>
        <w:t xml:space="preserve"> e storage energetico:</w:t>
      </w:r>
    </w:p>
    <w:p w14:paraId="382F77F4" w14:textId="72DBA825" w:rsidR="009E1471" w:rsidRDefault="009E1471" w:rsidP="009E1471">
      <w:pPr>
        <w:pStyle w:val="Corpotesto"/>
        <w:numPr>
          <w:ilvl w:val="1"/>
          <w:numId w:val="2"/>
        </w:numPr>
        <w:spacing w:line="360" w:lineRule="auto"/>
        <w:ind w:right="120"/>
        <w:jc w:val="both"/>
      </w:pPr>
      <w:r>
        <w:t xml:space="preserve">Contribuisce alla “mitigazione dei cambiamenti climatici” in quanto tali interventi </w:t>
      </w:r>
      <w:r w:rsidRPr="009E1471">
        <w:t>permettono di ridurre le emissioni di gas a effetto serra grazie alla produzione di energia da fonte rinnovabile solare.</w:t>
      </w:r>
    </w:p>
    <w:p w14:paraId="051956A2" w14:textId="155447A8" w:rsidR="002F7817" w:rsidRPr="009E1471" w:rsidRDefault="009E1471" w:rsidP="00D42282">
      <w:pPr>
        <w:pStyle w:val="Corpotesto"/>
        <w:numPr>
          <w:ilvl w:val="1"/>
          <w:numId w:val="2"/>
        </w:numPr>
        <w:spacing w:before="11" w:line="360" w:lineRule="auto"/>
        <w:ind w:right="120"/>
        <w:jc w:val="both"/>
        <w:rPr>
          <w:sz w:val="20"/>
        </w:rPr>
      </w:pPr>
      <w:r>
        <w:t>H</w:t>
      </w:r>
      <w:r w:rsidRPr="009E1471">
        <w:t xml:space="preserve">a un impatto prevedibile nullo o trascurabile sull’obiettivo </w:t>
      </w:r>
      <w:r>
        <w:t>“a</w:t>
      </w:r>
      <w:r w:rsidRPr="009E1471">
        <w:t>dattamento ai cambiamenti climatici</w:t>
      </w:r>
      <w:r>
        <w:t xml:space="preserve">”. L’intervento non comporta un peggioramento degli effetti negativi del clima attuale e del clima futuro contribuisce all’incremento della quota di energia prodotta da FER. </w:t>
      </w:r>
    </w:p>
    <w:p w14:paraId="5694AAC4" w14:textId="115CBD35" w:rsidR="009E1471" w:rsidRDefault="009E1471" w:rsidP="009E1471">
      <w:pPr>
        <w:pStyle w:val="Corpotesto"/>
        <w:numPr>
          <w:ilvl w:val="1"/>
          <w:numId w:val="2"/>
        </w:numPr>
        <w:spacing w:line="360" w:lineRule="auto"/>
        <w:ind w:right="120"/>
        <w:jc w:val="both"/>
      </w:pPr>
      <w:r>
        <w:t>H</w:t>
      </w:r>
      <w:r w:rsidRPr="009E1471">
        <w:t>a un impatto prevedibile nullo o trascurabile sull’obiettivo</w:t>
      </w:r>
      <w:r>
        <w:t xml:space="preserve"> “u</w:t>
      </w:r>
      <w:r w:rsidRPr="009E1471">
        <w:t>so sostenibile e protezione delle acque e delle risorse marine</w:t>
      </w:r>
      <w:r>
        <w:t>” in quanto per l</w:t>
      </w:r>
      <w:r w:rsidRPr="009E1471">
        <w:t>’intervento non sono rilevati rischi di degrado ambientale connessi alla salvaguardia della qualità dell’acqua.</w:t>
      </w:r>
    </w:p>
    <w:p w14:paraId="7638FD52" w14:textId="60BF338D" w:rsidR="005E4D7C" w:rsidRDefault="005E4D7C" w:rsidP="00FF1F82">
      <w:pPr>
        <w:pStyle w:val="Corpotesto"/>
        <w:numPr>
          <w:ilvl w:val="1"/>
          <w:numId w:val="2"/>
        </w:numPr>
        <w:spacing w:line="360" w:lineRule="auto"/>
        <w:ind w:right="120"/>
        <w:jc w:val="both"/>
      </w:pPr>
      <w:r>
        <w:t>Per l’obiettivo “</w:t>
      </w:r>
      <w:r w:rsidRPr="005E4D7C">
        <w:t>Economia circolare, compresi la prevenzione e il riciclaggio dei rifiuti</w:t>
      </w:r>
      <w:r>
        <w:t xml:space="preserve">” i lavori di realizzazione di impianti per la produzione di energia elettrica da FER comporteranno la produzione di rifiuti non pericolosi ricadenti nel Capitolo 17 - Rifiuti delle attività di costruzione e demolizione. Al fine di rispettare i principi dell’economia </w:t>
      </w:r>
      <w:r>
        <w:lastRenderedPageBreak/>
        <w:t>circolare e quindi minimizzare i quantitativi di rifiuti avviati a smaltimento e/o incenerimento saranno adottate misure volte a massimizzare le operazioni di recupero. Saranno utilizzati moduli certificati con procedura per la gestione del fine vita e/o partecipanti ad un Sistema Collettivo per la gestione dei RAEE fotovoltaici. Sarà favorita l’adozione di apparecchiature che seguono i criteri per la progettazione ecocompatibile previsti dalla DI</w:t>
      </w:r>
      <w:r w:rsidR="00051213">
        <w:t>RETTIVA 2009/125/CE – Ecodesign. Tali scelte permetteranno la mitigazione dello sfruttamento delle materie prime necessarie alla realizzazione dei moduli fotovoltaici e/o batterie.</w:t>
      </w:r>
    </w:p>
    <w:p w14:paraId="0E96CC56" w14:textId="7EDAA116" w:rsidR="00051213" w:rsidRDefault="00051213" w:rsidP="00051213">
      <w:pPr>
        <w:pStyle w:val="Corpotesto"/>
        <w:numPr>
          <w:ilvl w:val="1"/>
          <w:numId w:val="2"/>
        </w:numPr>
        <w:spacing w:line="360" w:lineRule="auto"/>
        <w:ind w:right="120"/>
        <w:jc w:val="both"/>
      </w:pPr>
      <w:r>
        <w:t>H</w:t>
      </w:r>
      <w:r w:rsidRPr="00051213">
        <w:t>a un impatto prevedibile nullo o trascurabile sull’obiettivo ambientale</w:t>
      </w:r>
      <w:r>
        <w:t xml:space="preserve"> “</w:t>
      </w:r>
      <w:r w:rsidRPr="00051213">
        <w:t>Prevenzione e riduzione dell’inquinamento dell’aria, dell’acqua o del suolo</w:t>
      </w:r>
      <w:r>
        <w:t>” poiché</w:t>
      </w:r>
      <w:r w:rsidRPr="00051213">
        <w:t xml:space="preserve">, la realizzazione di impianti </w:t>
      </w:r>
      <w:r>
        <w:t xml:space="preserve">per la produzione di energia </w:t>
      </w:r>
      <w:r w:rsidRPr="00051213">
        <w:t>comporterà una riduzione delle emissioni in atmosfera di CO</w:t>
      </w:r>
      <w:r w:rsidRPr="00051213">
        <w:rPr>
          <w:vertAlign w:val="subscript"/>
        </w:rPr>
        <w:t>2</w:t>
      </w:r>
    </w:p>
    <w:p w14:paraId="2462BD82" w14:textId="79F4F6EC" w:rsidR="00051213" w:rsidRDefault="00051213" w:rsidP="00051213">
      <w:pPr>
        <w:pStyle w:val="Corpotesto"/>
        <w:numPr>
          <w:ilvl w:val="1"/>
          <w:numId w:val="2"/>
        </w:numPr>
        <w:spacing w:line="360" w:lineRule="auto"/>
        <w:ind w:right="120"/>
        <w:jc w:val="both"/>
      </w:pPr>
      <w:r>
        <w:t>Ha</w:t>
      </w:r>
      <w:r w:rsidRPr="00051213">
        <w:t xml:space="preserve"> un impatto prevedibile nullo o trascurabile sull’obiettivo ambientale</w:t>
      </w:r>
      <w:r>
        <w:t xml:space="preserve"> “Protezione e ripristino della biodiversità e degli ecosistemi” poiché </w:t>
      </w:r>
      <w:r w:rsidRPr="00051213">
        <w:t>non comporteranno impatti sulla buona conduzione e sulla resilienza degli ecosistemi. Non sono previste interferenze con habitat e specie appartenenti ad aree protette</w:t>
      </w:r>
      <w:r>
        <w:t>.</w:t>
      </w:r>
    </w:p>
    <w:p w14:paraId="171CA6ED" w14:textId="77777777" w:rsidR="005E4D7C" w:rsidRPr="009E1471" w:rsidRDefault="005E4D7C" w:rsidP="005E4D7C">
      <w:pPr>
        <w:pStyle w:val="Corpotesto"/>
        <w:spacing w:line="360" w:lineRule="auto"/>
        <w:ind w:right="120"/>
        <w:jc w:val="both"/>
      </w:pPr>
    </w:p>
    <w:p w14:paraId="381D4584" w14:textId="27EEA344" w:rsidR="002F7817" w:rsidRDefault="002F7817" w:rsidP="009E1471">
      <w:pPr>
        <w:pStyle w:val="Corpotesto"/>
        <w:numPr>
          <w:ilvl w:val="0"/>
          <w:numId w:val="1"/>
        </w:numPr>
        <w:spacing w:line="360" w:lineRule="auto"/>
        <w:ind w:right="121"/>
        <w:jc w:val="both"/>
      </w:pPr>
      <w:r>
        <w:t>Dichiara,</w:t>
      </w:r>
      <w:r>
        <w:rPr>
          <w:spacing w:val="-8"/>
        </w:rPr>
        <w:t xml:space="preserve"> </w:t>
      </w:r>
      <w:r>
        <w:t>infine,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avere</w:t>
      </w:r>
      <w:r>
        <w:rPr>
          <w:spacing w:val="-8"/>
        </w:rPr>
        <w:t xml:space="preserve"> </w:t>
      </w:r>
      <w:r>
        <w:t>preso</w:t>
      </w:r>
      <w:r>
        <w:rPr>
          <w:spacing w:val="-7"/>
        </w:rPr>
        <w:t xml:space="preserve"> </w:t>
      </w:r>
      <w:r>
        <w:t>visione</w:t>
      </w:r>
      <w:r>
        <w:rPr>
          <w:spacing w:val="-8"/>
        </w:rPr>
        <w:t xml:space="preserve"> </w:t>
      </w:r>
      <w:r>
        <w:t>dell’informativa</w:t>
      </w:r>
      <w:r>
        <w:rPr>
          <w:spacing w:val="-8"/>
        </w:rPr>
        <w:t xml:space="preserve"> </w:t>
      </w:r>
      <w:r>
        <w:t>sul</w:t>
      </w:r>
      <w:r>
        <w:rPr>
          <w:spacing w:val="-7"/>
        </w:rPr>
        <w:t xml:space="preserve"> </w:t>
      </w:r>
      <w:r>
        <w:t>trattamento</w:t>
      </w:r>
      <w:r>
        <w:rPr>
          <w:spacing w:val="-7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dati</w:t>
      </w:r>
      <w:r>
        <w:rPr>
          <w:spacing w:val="-7"/>
        </w:rPr>
        <w:t xml:space="preserve"> </w:t>
      </w:r>
      <w:r>
        <w:t>personali</w:t>
      </w:r>
      <w:r>
        <w:rPr>
          <w:spacing w:val="-7"/>
        </w:rPr>
        <w:t xml:space="preserve"> </w:t>
      </w:r>
      <w:r>
        <w:t>fornita</w:t>
      </w:r>
      <w:r>
        <w:rPr>
          <w:spacing w:val="-8"/>
        </w:rPr>
        <w:t xml:space="preserve"> </w:t>
      </w:r>
      <w:r>
        <w:t>nella sezione “Privacy” della Regione Umbria.</w:t>
      </w:r>
    </w:p>
    <w:p w14:paraId="5600A96D" w14:textId="77777777" w:rsidR="002F7817" w:rsidRDefault="002F7817" w:rsidP="002F7817">
      <w:pPr>
        <w:pStyle w:val="Corpotesto"/>
        <w:rPr>
          <w:sz w:val="26"/>
        </w:rPr>
      </w:pPr>
    </w:p>
    <w:p w14:paraId="72709795" w14:textId="77777777" w:rsidR="002F7817" w:rsidRDefault="002F7817" w:rsidP="002F7817">
      <w:pPr>
        <w:pStyle w:val="Corpotesto"/>
        <w:spacing w:before="6"/>
        <w:rPr>
          <w:sz w:val="30"/>
        </w:rPr>
      </w:pPr>
    </w:p>
    <w:p w14:paraId="647418ED" w14:textId="77777777" w:rsidR="002F7817" w:rsidRDefault="002F7817" w:rsidP="002F7817">
      <w:pPr>
        <w:pStyle w:val="Corpotesto"/>
        <w:tabs>
          <w:tab w:val="left" w:pos="2920"/>
        </w:tabs>
        <w:ind w:left="113"/>
        <w:jc w:val="both"/>
      </w:pPr>
      <w:r>
        <w:t>Luogo e</w:t>
      </w:r>
      <w:r>
        <w:rPr>
          <w:spacing w:val="-4"/>
        </w:rPr>
        <w:t xml:space="preserve"> </w:t>
      </w:r>
      <w:r>
        <w:t xml:space="preserve">data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ED2838" w14:textId="77777777" w:rsidR="002F7817" w:rsidRDefault="002F7817" w:rsidP="002F7817">
      <w:pPr>
        <w:pStyle w:val="Corpotesto"/>
        <w:spacing w:before="1"/>
        <w:rPr>
          <w:sz w:val="19"/>
        </w:rPr>
      </w:pPr>
    </w:p>
    <w:p w14:paraId="292CCA4E" w14:textId="5D754F69" w:rsidR="002F7817" w:rsidRDefault="002F7817" w:rsidP="004773D3">
      <w:pPr>
        <w:spacing w:before="90"/>
        <w:ind w:left="7088" w:right="390" w:hanging="567"/>
        <w:rPr>
          <w:sz w:val="24"/>
        </w:rPr>
      </w:pPr>
      <w:r>
        <w:rPr>
          <w:sz w:val="24"/>
        </w:rPr>
        <w:t>Il Legale</w:t>
      </w:r>
      <w:r w:rsidR="004773D3">
        <w:rPr>
          <w:sz w:val="24"/>
        </w:rPr>
        <w:t xml:space="preserve"> </w:t>
      </w:r>
      <w:r>
        <w:rPr>
          <w:sz w:val="24"/>
        </w:rPr>
        <w:t>Rappresentante</w:t>
      </w:r>
      <w:r w:rsidR="004773D3">
        <w:rPr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Firma digitale</w:t>
      </w:r>
      <w:r>
        <w:rPr>
          <w:sz w:val="24"/>
        </w:rPr>
        <w:t>)</w:t>
      </w:r>
    </w:p>
    <w:p w14:paraId="39050D67" w14:textId="77777777" w:rsidR="00F664B1" w:rsidRDefault="00F664B1"/>
    <w:sectPr w:rsidR="00F664B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80C69" w14:textId="77777777" w:rsidR="00321154" w:rsidRDefault="00321154" w:rsidP="002F7817">
      <w:r>
        <w:separator/>
      </w:r>
    </w:p>
  </w:endnote>
  <w:endnote w:type="continuationSeparator" w:id="0">
    <w:p w14:paraId="07D3B022" w14:textId="77777777" w:rsidR="00321154" w:rsidRDefault="00321154" w:rsidP="002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9CBE0" w14:textId="77777777" w:rsidR="00321154" w:rsidRDefault="00321154" w:rsidP="002F7817">
      <w:r>
        <w:separator/>
      </w:r>
    </w:p>
  </w:footnote>
  <w:footnote w:type="continuationSeparator" w:id="0">
    <w:p w14:paraId="4BFD0F61" w14:textId="77777777" w:rsidR="00321154" w:rsidRDefault="00321154" w:rsidP="002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D7213"/>
    <w:multiLevelType w:val="hybridMultilevel"/>
    <w:tmpl w:val="DDC695EA"/>
    <w:lvl w:ilvl="0" w:tplc="C276A462">
      <w:numFmt w:val="bullet"/>
      <w:lvlText w:val="-"/>
      <w:lvlJc w:val="left"/>
      <w:pPr>
        <w:ind w:left="475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" w15:restartNumberingAfterBreak="0">
    <w:nsid w:val="4E0B4877"/>
    <w:multiLevelType w:val="hybridMultilevel"/>
    <w:tmpl w:val="F8629088"/>
    <w:lvl w:ilvl="0" w:tplc="1FB83120">
      <w:numFmt w:val="bullet"/>
      <w:lvlText w:val="-"/>
      <w:lvlJc w:val="left"/>
      <w:pPr>
        <w:ind w:left="47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num w:numId="1" w16cid:durableId="424691491">
    <w:abstractNumId w:val="1"/>
  </w:num>
  <w:num w:numId="2" w16cid:durableId="1297956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817"/>
    <w:rsid w:val="00051213"/>
    <w:rsid w:val="00215192"/>
    <w:rsid w:val="002959E0"/>
    <w:rsid w:val="002F7817"/>
    <w:rsid w:val="00301BE8"/>
    <w:rsid w:val="00321154"/>
    <w:rsid w:val="004773D3"/>
    <w:rsid w:val="004B1ED2"/>
    <w:rsid w:val="005E4D7C"/>
    <w:rsid w:val="00737C9E"/>
    <w:rsid w:val="009E1471"/>
    <w:rsid w:val="00C674AD"/>
    <w:rsid w:val="00D2679F"/>
    <w:rsid w:val="00F6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431A"/>
  <w15:chartTrackingRefBased/>
  <w15:docId w15:val="{07CD8701-8618-42A7-ACA5-10E0D6B3B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78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link w:val="Titolo1Carattere"/>
    <w:uiPriority w:val="9"/>
    <w:qFormat/>
    <w:rsid w:val="002F7817"/>
    <w:pPr>
      <w:spacing w:before="4"/>
      <w:ind w:left="113" w:right="115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9"/>
    <w:qFormat/>
    <w:rsid w:val="002959E0"/>
    <w:pPr>
      <w:widowControl/>
      <w:autoSpaceDE/>
      <w:autoSpaceDN/>
      <w:spacing w:before="100" w:beforeAutospacing="1" w:after="100" w:afterAutospacing="1"/>
      <w:outlineLvl w:val="1"/>
    </w:pPr>
    <w:rPr>
      <w:b/>
      <w:bCs/>
      <w:color w:val="0000FF"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959E0"/>
    <w:pPr>
      <w:keepNext/>
      <w:keepLines/>
      <w:widowControl/>
      <w:autoSpaceDE/>
      <w:autoSpaceDN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2959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959E0"/>
    <w:rPr>
      <w:rFonts w:ascii="Times New Roman" w:eastAsia="Times New Roman" w:hAnsi="Times New Roman" w:cs="Times New Roman"/>
      <w:b/>
      <w:bCs/>
      <w:color w:val="0000FF"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959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2959E0"/>
    <w:rPr>
      <w:b/>
      <w:bCs/>
    </w:rPr>
  </w:style>
  <w:style w:type="paragraph" w:styleId="Paragrafoelenco">
    <w:name w:val="List Paragraph"/>
    <w:basedOn w:val="Normale"/>
    <w:uiPriority w:val="34"/>
    <w:qFormat/>
    <w:rsid w:val="002959E0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Intestazione">
    <w:name w:val="header"/>
    <w:basedOn w:val="Normale"/>
    <w:link w:val="IntestazioneCarattere"/>
    <w:uiPriority w:val="99"/>
    <w:unhideWhenUsed/>
    <w:rsid w:val="002F781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817"/>
  </w:style>
  <w:style w:type="paragraph" w:styleId="Pidipagina">
    <w:name w:val="footer"/>
    <w:basedOn w:val="Normale"/>
    <w:link w:val="PidipaginaCarattere"/>
    <w:uiPriority w:val="99"/>
    <w:unhideWhenUsed/>
    <w:rsid w:val="002F7817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7817"/>
  </w:style>
  <w:style w:type="character" w:customStyle="1" w:styleId="Titolo1Carattere">
    <w:name w:val="Titolo 1 Carattere"/>
    <w:basedOn w:val="Carpredefinitoparagrafo"/>
    <w:link w:val="Titolo1"/>
    <w:uiPriority w:val="9"/>
    <w:rsid w:val="002F781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2F7817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2F781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F78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0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Guido De Angelis</dc:creator>
  <cp:keywords/>
  <dc:description/>
  <cp:lastModifiedBy>Guido De Angelis</cp:lastModifiedBy>
  <cp:revision>2</cp:revision>
  <dcterms:created xsi:type="dcterms:W3CDTF">2022-11-24T15:24:00Z</dcterms:created>
  <dcterms:modified xsi:type="dcterms:W3CDTF">2022-11-24T15:24:00Z</dcterms:modified>
</cp:coreProperties>
</file>