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140D" w14:textId="62493296" w:rsidR="00C02BF1" w:rsidRDefault="00C02BF1" w:rsidP="00E731A5">
      <w:pPr>
        <w:pStyle w:val="Indice"/>
        <w:spacing w:before="60" w:after="60" w:line="276" w:lineRule="auto"/>
      </w:pPr>
      <w:r>
        <w:rPr>
          <w:rFonts w:ascii="Titillium" w:hAnsi="Titillium"/>
          <w:b/>
          <w:noProof/>
          <w:sz w:val="36"/>
          <w:szCs w:val="36"/>
        </w:rPr>
        <w:drawing>
          <wp:anchor distT="0" distB="0" distL="0" distR="0" simplePos="0" relativeHeight="251659264" behindDoc="1" locked="0" layoutInCell="0" allowOverlap="1" wp14:anchorId="14DD3C28" wp14:editId="2D267DBC">
            <wp:simplePos x="0" y="0"/>
            <wp:positionH relativeFrom="margin">
              <wp:align>center</wp:align>
            </wp:positionH>
            <wp:positionV relativeFrom="paragraph">
              <wp:posOffset>-953770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5996B" w14:textId="77777777" w:rsidR="00C02BF1" w:rsidRDefault="00C02BF1" w:rsidP="00E731A5">
      <w:pPr>
        <w:pStyle w:val="Indice"/>
        <w:spacing w:before="60" w:after="60" w:line="276" w:lineRule="auto"/>
      </w:pPr>
    </w:p>
    <w:p w14:paraId="417DC180" w14:textId="77777777"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35AC40E4" w14:textId="3C09810F" w:rsidR="00C02BF1" w:rsidRPr="00FA4CA7" w:rsidRDefault="00C02BF1" w:rsidP="00E731A5">
      <w:pPr>
        <w:widowControl w:val="0"/>
        <w:spacing w:before="60" w:after="60" w:line="276" w:lineRule="auto"/>
        <w:jc w:val="both"/>
        <w:rPr>
          <w:rFonts w:cstheme="minorHAnsi"/>
          <w:lang w:eastAsia="it-IT"/>
        </w:rPr>
      </w:pPr>
      <w:r w:rsidRPr="00FA4CA7">
        <w:rPr>
          <w:rFonts w:cstheme="minorHAnsi"/>
          <w:b/>
          <w:lang w:eastAsia="it-IT"/>
        </w:rPr>
        <w:t>Oggetto:</w:t>
      </w:r>
      <w:r w:rsidRPr="00FA4CA7">
        <w:rPr>
          <w:rFonts w:cstheme="minorHAnsi"/>
          <w:lang w:eastAsia="it-IT"/>
        </w:rPr>
        <w:t xml:space="preserve"> </w:t>
      </w:r>
      <w:r w:rsidR="00535B5F" w:rsidRPr="00AD5089">
        <w:rPr>
          <w:rFonts w:cstheme="minorHAnsi"/>
        </w:rPr>
        <w:t xml:space="preserve">Procedura aperta per l’affidamento del </w:t>
      </w:r>
      <w:r w:rsidR="00535B5F" w:rsidRPr="00AD5089">
        <w:rPr>
          <w:rFonts w:eastAsia="Calibri" w:cstheme="minorHAnsi"/>
          <w:bCs/>
        </w:rPr>
        <w:t>servizio di operazioni di lavoro aereo con elicottero di supporto al sistema regionale antincendio boschivo</w:t>
      </w:r>
      <w:r w:rsidR="00535B5F" w:rsidRPr="00AD5089">
        <w:rPr>
          <w:rFonts w:cstheme="minorHAnsi"/>
        </w:rPr>
        <w:t>, nei settori ordinari di importo superiore alle soglie europee, da aggiudicare con il criterio del minor prezzo.</w:t>
      </w:r>
      <w:r w:rsidR="00535B5F" w:rsidRPr="00AD5089">
        <w:rPr>
          <w:rFonts w:cstheme="minorHAnsi"/>
          <w:b/>
        </w:rPr>
        <w:t xml:space="preserve"> </w:t>
      </w:r>
      <w:r w:rsidR="00535B5F" w:rsidRPr="00AD5089">
        <w:rPr>
          <w:rFonts w:cstheme="minorHAnsi"/>
        </w:rPr>
        <w:t xml:space="preserve"> CIG </w:t>
      </w:r>
      <w:r w:rsidR="003011E7">
        <w:rPr>
          <w:rFonts w:cs="Arial"/>
          <w:b/>
        </w:rPr>
        <w:t>B254B173A3</w:t>
      </w:r>
      <w:r w:rsidR="00535B5F" w:rsidRPr="00AD5089">
        <w:rPr>
          <w:rFonts w:cstheme="minorHAnsi"/>
        </w:rPr>
        <w:t>.</w:t>
      </w:r>
    </w:p>
    <w:p w14:paraId="4D8936DB" w14:textId="77777777" w:rsidR="00C02BF1" w:rsidRDefault="00C02BF1" w:rsidP="00E731A5">
      <w:pPr>
        <w:pStyle w:val="Indice"/>
        <w:spacing w:before="60" w:after="60" w:line="276" w:lineRule="auto"/>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rsidP="00E731A5">
      <w:pPr>
        <w:spacing w:before="60" w:after="60" w:line="276" w:lineRule="auto"/>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rsidP="00E731A5">
            <w:pPr>
              <w:spacing w:before="60" w:after="60" w:line="276" w:lineRule="auto"/>
              <w:jc w:val="both"/>
              <w:rPr>
                <w:sz w:val="20"/>
                <w:szCs w:val="20"/>
              </w:rPr>
            </w:pPr>
          </w:p>
        </w:tc>
      </w:tr>
    </w:tbl>
    <w:p w14:paraId="44CBDFF9" w14:textId="77777777" w:rsidR="00C41162" w:rsidRPr="006533B7" w:rsidRDefault="00C41162" w:rsidP="00E731A5">
      <w:pPr>
        <w:spacing w:before="60" w:after="60" w:line="276" w:lineRule="auto"/>
        <w:jc w:val="both"/>
        <w:rPr>
          <w:sz w:val="20"/>
          <w:szCs w:val="20"/>
        </w:rPr>
      </w:pPr>
    </w:p>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  (Prov. ………) il………………….., residente a ………………………………………………………………. in Via …………………....................………………………………………….. n. ………. c.a.p. ………………………  C.F…………………………………………………..;</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rsidP="00E731A5">
      <w:pPr>
        <w:spacing w:before="60" w:after="60" w:line="276"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1C3A8977"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E731A5">
        <w:rPr>
          <w:rFonts w:eastAsia="Calibri" w:cs="Courier New"/>
          <w:sz w:val="20"/>
          <w:szCs w:val="20"/>
          <w:lang w:eastAsia="it-IT"/>
        </w:rPr>
        <w:t>del</w:t>
      </w:r>
      <w:r w:rsidR="00535B5F">
        <w:rPr>
          <w:rFonts w:eastAsia="Calibri" w:cs="Courier New"/>
          <w:sz w:val="20"/>
          <w:szCs w:val="20"/>
          <w:lang w:eastAsia="it-IT"/>
        </w:rPr>
        <w:t xml:space="preserve"> servizio </w:t>
      </w:r>
      <w:r w:rsidRPr="006533B7">
        <w:rPr>
          <w:rFonts w:eastAsia="Calibri" w:cs="Courier New"/>
          <w:sz w:val="20"/>
          <w:szCs w:val="20"/>
          <w:lang w:eastAsia="it-IT"/>
        </w:rPr>
        <w:t>saranno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B2E0C60" w:rsidR="00C41162" w:rsidRPr="006533B7" w:rsidRDefault="00D448FD"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E731A5">
      <w:pPr>
        <w:spacing w:before="60" w:after="60" w:line="276" w:lineRule="auto"/>
        <w:jc w:val="both"/>
        <w:rPr>
          <w:rFonts w:eastAsia="Calibri" w:cs="Courier New"/>
          <w:sz w:val="20"/>
          <w:szCs w:val="20"/>
          <w:lang w:eastAsia="it-IT"/>
        </w:rPr>
      </w:pPr>
    </w:p>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E731A5">
      <w:pPr>
        <w:spacing w:before="60" w:after="60" w:line="276" w:lineRule="auto"/>
        <w:jc w:val="both"/>
        <w:rPr>
          <w:rFonts w:eastAsia="Calibri" w:cs="Courier New"/>
          <w:sz w:val="20"/>
          <w:szCs w:val="20"/>
          <w:lang w:eastAsia="it-IT"/>
        </w:rPr>
      </w:pPr>
    </w:p>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rsidP="00E731A5">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lastRenderedPageBreak/>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7E81D4A2"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FA78EB">
        <w:rPr>
          <w:rFonts w:eastAsia="Calibri" w:cs="Courier New"/>
          <w:sz w:val="20"/>
          <w:szCs w:val="20"/>
          <w:lang w:eastAsia="it-IT"/>
        </w:rPr>
        <w:t>/percentuali</w:t>
      </w:r>
      <w:r w:rsidR="00DC0CB8">
        <w:rPr>
          <w:rFonts w:eastAsia="Calibri" w:cs="Courier New"/>
          <w:sz w:val="20"/>
          <w:szCs w:val="20"/>
          <w:lang w:eastAsia="it-IT"/>
        </w:rPr>
        <w:t xml:space="preserve"> d</w:t>
      </w:r>
      <w:r w:rsidR="00535B5F">
        <w:rPr>
          <w:rFonts w:eastAsia="Calibri" w:cs="Courier New"/>
          <w:sz w:val="20"/>
          <w:szCs w:val="20"/>
          <w:lang w:eastAsia="it-IT"/>
        </w:rPr>
        <w:t xml:space="preserve">el servizio </w:t>
      </w:r>
      <w:r w:rsidRPr="006533B7">
        <w:rPr>
          <w:rFonts w:eastAsia="Calibri" w:cs="Courier New"/>
          <w:sz w:val="20"/>
          <w:szCs w:val="20"/>
          <w:lang w:eastAsia="it-IT"/>
        </w:rPr>
        <w:t>saranno eseguite dagli operatori economici di seguito indicati:</w:t>
      </w:r>
    </w:p>
    <w:p w14:paraId="61F6DAEE" w14:textId="77777777" w:rsidR="00C41162" w:rsidRPr="006533B7" w:rsidRDefault="00C41162" w:rsidP="00E731A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55BDB8E" w:rsidR="00C41162" w:rsidRPr="006533B7" w:rsidRDefault="00D448FD"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E731A5">
      <w:pPr>
        <w:spacing w:before="60" w:after="60" w:line="276" w:lineRule="auto"/>
        <w:jc w:val="both"/>
        <w:rPr>
          <w:rFonts w:eastAsia="Times New Roman" w:cs="Times New Roman"/>
          <w:i/>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rsidP="00E731A5">
      <w:pPr>
        <w:pStyle w:val="Paragrafoelenco"/>
        <w:spacing w:before="60" w:after="60" w:line="276" w:lineRule="auto"/>
        <w:ind w:left="1364"/>
        <w:jc w:val="both"/>
        <w:rPr>
          <w:b/>
          <w:i/>
          <w:color w:val="4472C4" w:themeColor="accent5"/>
          <w:sz w:val="20"/>
          <w:szCs w:val="20"/>
        </w:rPr>
      </w:pPr>
    </w:p>
    <w:p w14:paraId="23D0693F" w14:textId="44E8BBC6"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698C50B0" w14:textId="77777777" w:rsidR="00C41162" w:rsidRPr="006533B7" w:rsidRDefault="00C41162" w:rsidP="00E731A5">
      <w:pPr>
        <w:pStyle w:val="Paragrafoelenco"/>
        <w:spacing w:before="60" w:after="60" w:line="276" w:lineRule="auto"/>
        <w:rPr>
          <w:b/>
          <w:color w:val="4472C4" w:themeColor="accent5"/>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E731A5" w:rsidRDefault="00C41162" w:rsidP="00E731A5">
      <w:pPr>
        <w:pStyle w:val="Paragrafoelenco"/>
        <w:spacing w:before="60" w:after="60" w:line="276" w:lineRule="auto"/>
        <w:jc w:val="both"/>
        <w:rPr>
          <w:sz w:val="20"/>
          <w:szCs w:val="20"/>
        </w:rPr>
      </w:pP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45149318" w14:textId="0ECE8E41" w:rsidR="00C41162" w:rsidRPr="00C02BF1" w:rsidRDefault="00C41162" w:rsidP="00E731A5">
      <w:pPr>
        <w:pStyle w:val="Paragrafoelenco"/>
        <w:spacing w:before="60" w:after="60" w:line="276" w:lineRule="auto"/>
        <w:jc w:val="both"/>
        <w:rPr>
          <w:strike/>
          <w:sz w:val="20"/>
          <w:szCs w:val="20"/>
        </w:rPr>
      </w:pP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FA78EB">
        <w:rPr>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Pr="006A1412"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0D480BA8" w:rsidR="00360834" w:rsidRDefault="00360834" w:rsidP="00360834">
      <w:pPr>
        <w:widowControl w:val="0"/>
        <w:tabs>
          <w:tab w:val="left" w:pos="426"/>
        </w:tabs>
        <w:spacing w:after="0" w:line="360" w:lineRule="exact"/>
        <w:jc w:val="both"/>
        <w:rPr>
          <w:rFonts w:ascii="Arial" w:hAnsi="Arial" w:cs="Arial"/>
          <w:sz w:val="18"/>
          <w:szCs w:val="18"/>
        </w:rPr>
      </w:pPr>
      <w:r w:rsidRPr="00E731A5">
        <w:rPr>
          <w:sz w:val="20"/>
          <w:szCs w:val="20"/>
        </w:rPr>
        <w:t xml:space="preserve">▪ </w:t>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p w14:paraId="6C984FF4" w14:textId="77777777" w:rsidR="00360834" w:rsidRPr="003351FE" w:rsidRDefault="00360834" w:rsidP="00360834">
      <w:pPr>
        <w:widowControl w:val="0"/>
        <w:tabs>
          <w:tab w:val="left" w:pos="426"/>
        </w:tabs>
        <w:spacing w:after="0" w:line="360" w:lineRule="exact"/>
        <w:jc w:val="both"/>
        <w:rPr>
          <w:rFonts w:ascii="Arial" w:hAnsi="Arial" w:cs="Arial"/>
          <w:i/>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50A993F2" w14:textId="77777777" w:rsidR="00F93D67" w:rsidRDefault="00360834" w:rsidP="00360834">
      <w:pPr>
        <w:tabs>
          <w:tab w:val="left" w:pos="142"/>
          <w:tab w:val="left" w:pos="426"/>
        </w:tabs>
        <w:spacing w:line="360" w:lineRule="exact"/>
        <w:ind w:right="-1"/>
        <w:jc w:val="both"/>
        <w:rPr>
          <w:rFonts w:cstheme="minorHAnsi"/>
          <w:sz w:val="20"/>
          <w:szCs w:val="20"/>
        </w:rPr>
      </w:pPr>
      <w:r w:rsidRPr="00535B5F">
        <w:rPr>
          <w:rFonts w:cstheme="minorHAnsi"/>
          <w:sz w:val="20"/>
          <w:szCs w:val="20"/>
        </w:rPr>
        <w:t>indica la banca dati ufficiale o il pubblico registro da cui gli stessi possono essere ricavati in modo aggiornato alla data di presentazione dell’offerta:</w:t>
      </w:r>
    </w:p>
    <w:p w14:paraId="1469EE60" w14:textId="4B09C3CE" w:rsidR="00360834" w:rsidRPr="00535B5F" w:rsidRDefault="00360834" w:rsidP="00360834">
      <w:pPr>
        <w:tabs>
          <w:tab w:val="left" w:pos="142"/>
          <w:tab w:val="left" w:pos="426"/>
        </w:tabs>
        <w:spacing w:line="360" w:lineRule="exact"/>
        <w:ind w:right="-1"/>
        <w:jc w:val="both"/>
        <w:rPr>
          <w:rFonts w:cstheme="minorHAnsi"/>
          <w:sz w:val="20"/>
          <w:szCs w:val="20"/>
        </w:rPr>
      </w:pPr>
      <w:r w:rsidRPr="00535B5F">
        <w:rPr>
          <w:rFonts w:cstheme="minorHAnsi"/>
          <w:sz w:val="20"/>
          <w:szCs w:val="20"/>
        </w:rPr>
        <w:t>………………………………………………………………………………………………..…………</w:t>
      </w:r>
      <w:r w:rsidR="00535B5F">
        <w:rPr>
          <w:rFonts w:cstheme="minorHAnsi"/>
          <w:sz w:val="20"/>
          <w:szCs w:val="20"/>
        </w:rPr>
        <w:t>……………………………………………………………………………</w:t>
      </w:r>
    </w:p>
    <w:p w14:paraId="3EEA902C" w14:textId="2FD96045" w:rsidR="00360834" w:rsidRPr="00535B5F" w:rsidRDefault="00360834" w:rsidP="00360834">
      <w:pPr>
        <w:tabs>
          <w:tab w:val="left" w:pos="142"/>
          <w:tab w:val="left" w:pos="426"/>
        </w:tabs>
        <w:spacing w:line="360" w:lineRule="exact"/>
        <w:ind w:right="-1"/>
        <w:jc w:val="both"/>
        <w:rPr>
          <w:rFonts w:cstheme="minorHAnsi"/>
          <w:sz w:val="20"/>
          <w:szCs w:val="20"/>
        </w:rPr>
      </w:pPr>
      <w:r w:rsidRPr="00535B5F">
        <w:rPr>
          <w:rFonts w:cstheme="minorHAnsi"/>
          <w:sz w:val="20"/>
          <w:szCs w:val="20"/>
        </w:rPr>
        <w:t>.……………………………………………….………………………………………………………..………………………………</w:t>
      </w:r>
      <w:r w:rsidR="00F93D67">
        <w:rPr>
          <w:rFonts w:cstheme="minorHAnsi"/>
          <w:sz w:val="20"/>
          <w:szCs w:val="20"/>
        </w:rPr>
        <w:t>………………………………………..</w:t>
      </w:r>
      <w:r w:rsidRPr="00535B5F">
        <w:rPr>
          <w:rFonts w:cstheme="minorHAnsi"/>
          <w:sz w:val="20"/>
          <w:szCs w:val="20"/>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007403BF" w14:textId="77777777" w:rsidR="00535B5F" w:rsidRDefault="00184306" w:rsidP="00E731A5">
      <w:pPr>
        <w:spacing w:before="60" w:after="60" w:line="276" w:lineRule="auto"/>
        <w:ind w:left="284" w:hanging="284"/>
        <w:jc w:val="both"/>
        <w:rPr>
          <w:rStyle w:val="Collegamentoipertestuale"/>
          <w:sz w:val="20"/>
          <w:szCs w:val="20"/>
        </w:rPr>
      </w:pPr>
      <w:r w:rsidRPr="006533B7">
        <w:rPr>
          <w:sz w:val="20"/>
          <w:szCs w:val="20"/>
        </w:rPr>
        <w:t xml:space="preserve">▪ </w:t>
      </w:r>
      <w:r w:rsidR="00BF1D89" w:rsidRPr="006533B7">
        <w:rPr>
          <w:sz w:val="20"/>
          <w:szCs w:val="20"/>
        </w:rPr>
        <w:tab/>
      </w:r>
      <w:r w:rsidR="007E54DE" w:rsidRPr="006533B7">
        <w:rPr>
          <w:sz w:val="20"/>
          <w:szCs w:val="20"/>
        </w:rPr>
        <w:t xml:space="preserve">di essere edotto degli obblighi derivanti dal </w:t>
      </w:r>
      <w:r w:rsidR="007E54DE" w:rsidRPr="00326313">
        <w:rPr>
          <w:sz w:val="20"/>
          <w:szCs w:val="20"/>
        </w:rPr>
        <w:t>Codice di comportamento adottato dalla stazione appaltante</w:t>
      </w:r>
      <w:r w:rsidR="00326313" w:rsidRPr="00326313">
        <w:rPr>
          <w:sz w:val="20"/>
          <w:szCs w:val="20"/>
        </w:rPr>
        <w:t xml:space="preserve"> </w:t>
      </w:r>
      <w:r w:rsidR="007E54DE" w:rsidRPr="00326313">
        <w:rPr>
          <w:sz w:val="20"/>
          <w:szCs w:val="20"/>
        </w:rPr>
        <w:t xml:space="preserve">reperibile nel sito </w:t>
      </w:r>
      <w:hyperlink r:id="rId9" w:history="1">
        <w:r w:rsidR="005C62B8" w:rsidRPr="00FE53E2">
          <w:rPr>
            <w:rStyle w:val="Collegamentoipertestuale"/>
            <w:sz w:val="20"/>
            <w:szCs w:val="20"/>
          </w:rPr>
          <w:t>https://www.regione.umbria.it/codice-di-comportamento-dei-dipendenti?p_p_id=101_INSTANCE_PU2zkUL42Nay&amp;p_p_lifecycle=0&amp;p_p_state=normal&amp;p_p_mode=view&amp;p_p_col_id=column-&amp;p_p_col_count=1&amp;p_r_p_564233524_categoryId=776863</w:t>
        </w:r>
      </w:hyperlink>
    </w:p>
    <w:p w14:paraId="282520ED" w14:textId="334BDD42" w:rsidR="00C41162" w:rsidRPr="006533B7" w:rsidRDefault="00184306" w:rsidP="00535B5F">
      <w:pPr>
        <w:spacing w:before="60" w:after="60" w:line="276" w:lineRule="auto"/>
        <w:ind w:left="284"/>
        <w:jc w:val="both"/>
        <w:rPr>
          <w:sz w:val="20"/>
          <w:szCs w:val="20"/>
        </w:rPr>
      </w:pP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157181C0" w14:textId="18F871E1" w:rsidR="007E54DE" w:rsidRPr="005C62B8" w:rsidRDefault="00F268D1" w:rsidP="0047035B">
      <w:pPr>
        <w:spacing w:before="60" w:after="60" w:line="276" w:lineRule="auto"/>
        <w:ind w:left="284" w:hanging="284"/>
        <w:jc w:val="both"/>
        <w:rPr>
          <w:rFonts w:cstheme="minorHAnsi"/>
          <w:sz w:val="20"/>
          <w:szCs w:val="20"/>
        </w:rPr>
      </w:pPr>
      <w:r w:rsidRPr="006533B7">
        <w:rPr>
          <w:sz w:val="20"/>
          <w:szCs w:val="20"/>
        </w:rPr>
        <w:t xml:space="preserve">▪ </w:t>
      </w:r>
      <w:r w:rsidR="007E54DE" w:rsidRPr="005C62B8">
        <w:rPr>
          <w:rFonts w:cstheme="minorHAnsi"/>
          <w:sz w:val="20"/>
          <w:szCs w:val="20"/>
        </w:rPr>
        <w:tab/>
        <w:t xml:space="preserve">di aver eseguito </w:t>
      </w:r>
      <w:r w:rsidR="007E54DE" w:rsidRPr="005C62B8">
        <w:rPr>
          <w:rFonts w:cstheme="minorHAnsi"/>
          <w:b/>
          <w:bCs/>
          <w:i/>
          <w:iCs/>
          <w:sz w:val="20"/>
          <w:szCs w:val="20"/>
        </w:rPr>
        <w:t>oppure</w:t>
      </w:r>
      <w:r w:rsidR="007E54DE" w:rsidRPr="005C62B8">
        <w:rPr>
          <w:rFonts w:cstheme="minorHAnsi"/>
          <w:sz w:val="20"/>
          <w:szCs w:val="20"/>
        </w:rPr>
        <w:t xml:space="preserve"> che il raggruppamento nel suo complesso ha eseguito, </w:t>
      </w:r>
      <w:r w:rsidR="0047035B">
        <w:rPr>
          <w:rFonts w:cstheme="minorHAnsi"/>
          <w:sz w:val="20"/>
          <w:szCs w:val="20"/>
        </w:rPr>
        <w:t xml:space="preserve">negli ultimi tre anni antecedenti la data di indizione </w:t>
      </w:r>
      <w:r w:rsidR="00535B5F">
        <w:rPr>
          <w:rFonts w:cstheme="minorHAnsi"/>
          <w:b/>
          <w:bCs/>
          <w:sz w:val="20"/>
          <w:szCs w:val="20"/>
        </w:rPr>
        <w:t>servizi</w:t>
      </w:r>
      <w:r w:rsidR="007E54DE" w:rsidRPr="005C62B8">
        <w:rPr>
          <w:rFonts w:cstheme="minorHAnsi"/>
          <w:b/>
          <w:bCs/>
          <w:sz w:val="20"/>
          <w:szCs w:val="20"/>
        </w:rPr>
        <w:t xml:space="preserve"> analoghi</w:t>
      </w:r>
      <w:r w:rsidR="007E54DE" w:rsidRPr="005C62B8">
        <w:rPr>
          <w:rFonts w:cstheme="minorHAnsi"/>
          <w:sz w:val="20"/>
          <w:szCs w:val="20"/>
        </w:rPr>
        <w:t xml:space="preserve"> a quello oggetto </w:t>
      </w:r>
      <w:r w:rsidR="0047035B">
        <w:rPr>
          <w:rFonts w:cstheme="minorHAnsi"/>
          <w:sz w:val="20"/>
          <w:szCs w:val="20"/>
        </w:rPr>
        <w:t>del capitolato</w:t>
      </w:r>
      <w:r w:rsidR="00535B5F">
        <w:rPr>
          <w:rFonts w:cstheme="minorHAnsi"/>
          <w:sz w:val="20"/>
          <w:szCs w:val="20"/>
        </w:rPr>
        <w:t xml:space="preserve"> di importo complessivo non inferiore a € 267.000,00</w:t>
      </w:r>
      <w:r w:rsidR="007E54DE" w:rsidRPr="005C62B8">
        <w:rPr>
          <w:rFonts w:cstheme="minorHAnsi"/>
          <w:sz w:val="20"/>
          <w:szCs w:val="20"/>
        </w:rPr>
        <w:t xml:space="preserve"> e precisamente:</w:t>
      </w:r>
    </w:p>
    <w:p w14:paraId="3E8B5554" w14:textId="672A95B4"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lastRenderedPageBreak/>
        <w:t>………………………………………………………………………………………………………………………………………………………………………………………………………………………………………………………………………………………………………………</w:t>
      </w:r>
      <w:r w:rsidR="0069174B" w:rsidRPr="005C62B8">
        <w:rPr>
          <w:rFonts w:cstheme="minorHAnsi"/>
          <w:sz w:val="20"/>
          <w:szCs w:val="20"/>
        </w:rPr>
        <w:t>…………………………………………………..</w:t>
      </w:r>
    </w:p>
    <w:p w14:paraId="0255424C" w14:textId="1438604E" w:rsidR="007E54DE"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(indicare oggetto, descrizione, committente, importo e periodo di esecuzione)</w:t>
      </w:r>
      <w:r w:rsidR="00535B5F">
        <w:rPr>
          <w:rFonts w:cstheme="minorHAnsi"/>
          <w:sz w:val="20"/>
          <w:szCs w:val="20"/>
        </w:rPr>
        <w:t>;</w:t>
      </w:r>
    </w:p>
    <w:p w14:paraId="31AC4AED" w14:textId="220AE9EE" w:rsidR="00535B5F" w:rsidRDefault="00535B5F" w:rsidP="00535B5F">
      <w:pPr>
        <w:autoSpaceDE w:val="0"/>
        <w:autoSpaceDN w:val="0"/>
        <w:adjustRightInd w:val="0"/>
        <w:spacing w:before="60" w:after="60" w:line="276" w:lineRule="auto"/>
        <w:ind w:left="284" w:hanging="284"/>
        <w:jc w:val="both"/>
        <w:rPr>
          <w:rFonts w:cstheme="minorHAnsi"/>
          <w:sz w:val="20"/>
          <w:szCs w:val="20"/>
        </w:rPr>
      </w:pPr>
      <w:r w:rsidRPr="005C62B8">
        <w:rPr>
          <w:rFonts w:cstheme="minorHAnsi"/>
          <w:sz w:val="20"/>
          <w:szCs w:val="20"/>
        </w:rPr>
        <w:t>▪</w:t>
      </w:r>
      <w:r>
        <w:rPr>
          <w:rFonts w:cstheme="minorHAnsi"/>
          <w:sz w:val="20"/>
          <w:szCs w:val="20"/>
        </w:rPr>
        <w:tab/>
        <w:t xml:space="preserve">di possedere </w:t>
      </w:r>
      <w:r w:rsidRPr="005C62B8">
        <w:rPr>
          <w:rFonts w:cstheme="minorHAnsi"/>
          <w:b/>
          <w:bCs/>
          <w:i/>
          <w:iCs/>
          <w:sz w:val="20"/>
          <w:szCs w:val="20"/>
        </w:rPr>
        <w:t>oppure</w:t>
      </w:r>
      <w:r w:rsidRPr="005C62B8">
        <w:rPr>
          <w:rFonts w:cstheme="minorHAnsi"/>
          <w:sz w:val="20"/>
          <w:szCs w:val="20"/>
        </w:rPr>
        <w:t xml:space="preserve"> che </w:t>
      </w:r>
      <w:r w:rsidR="00232DE9">
        <w:rPr>
          <w:rFonts w:cstheme="minorHAnsi"/>
          <w:sz w:val="20"/>
          <w:szCs w:val="20"/>
        </w:rPr>
        <w:t>ciascun componente de</w:t>
      </w:r>
      <w:r w:rsidRPr="005C62B8">
        <w:rPr>
          <w:rFonts w:cstheme="minorHAnsi"/>
          <w:sz w:val="20"/>
          <w:szCs w:val="20"/>
        </w:rPr>
        <w:t>l raggruppamento</w:t>
      </w:r>
      <w:r w:rsidR="0047035B">
        <w:rPr>
          <w:rFonts w:cstheme="minorHAnsi"/>
          <w:sz w:val="20"/>
          <w:szCs w:val="20"/>
        </w:rPr>
        <w:t xml:space="preserve">/consorzio/GEIE </w:t>
      </w:r>
      <w:r w:rsidR="0047035B" w:rsidRPr="005C62B8">
        <w:rPr>
          <w:rFonts w:cstheme="minorHAnsi"/>
          <w:b/>
          <w:bCs/>
          <w:i/>
          <w:iCs/>
          <w:sz w:val="20"/>
          <w:szCs w:val="20"/>
        </w:rPr>
        <w:t>oppure</w:t>
      </w:r>
      <w:r w:rsidR="0047035B">
        <w:rPr>
          <w:rFonts w:cstheme="minorHAnsi"/>
          <w:sz w:val="20"/>
          <w:szCs w:val="20"/>
        </w:rPr>
        <w:t xml:space="preserve"> che ciascun componente dell’aggregazione di rete</w:t>
      </w:r>
      <w:r w:rsidRPr="005C62B8">
        <w:rPr>
          <w:rFonts w:cstheme="minorHAnsi"/>
          <w:sz w:val="20"/>
          <w:szCs w:val="20"/>
        </w:rPr>
        <w:t xml:space="preserve"> </w:t>
      </w:r>
      <w:r w:rsidR="0047035B" w:rsidRPr="005C62B8">
        <w:rPr>
          <w:rFonts w:cstheme="minorHAnsi"/>
          <w:b/>
          <w:bCs/>
          <w:i/>
          <w:iCs/>
          <w:sz w:val="20"/>
          <w:szCs w:val="20"/>
        </w:rPr>
        <w:t>oppure</w:t>
      </w:r>
      <w:r w:rsidR="0047035B">
        <w:rPr>
          <w:rFonts w:cstheme="minorHAnsi"/>
          <w:sz w:val="20"/>
          <w:szCs w:val="20"/>
        </w:rPr>
        <w:t xml:space="preserve"> che l’organo comune nel caso in cui abbia soggettività giuridica </w:t>
      </w:r>
      <w:r>
        <w:rPr>
          <w:rFonts w:cstheme="minorHAnsi"/>
          <w:sz w:val="20"/>
          <w:szCs w:val="20"/>
        </w:rPr>
        <w:t>possiede, i</w:t>
      </w:r>
      <w:r w:rsidRPr="00535B5F">
        <w:rPr>
          <w:rFonts w:cstheme="minorHAnsi"/>
          <w:sz w:val="20"/>
          <w:szCs w:val="20"/>
        </w:rPr>
        <w:t>l certificato di navigabilità in regola</w:t>
      </w:r>
      <w:r>
        <w:rPr>
          <w:rFonts w:cstheme="minorHAnsi"/>
          <w:sz w:val="20"/>
          <w:szCs w:val="20"/>
        </w:rPr>
        <w:t>;</w:t>
      </w:r>
    </w:p>
    <w:p w14:paraId="63A00934" w14:textId="6AE3E767" w:rsidR="00535B5F" w:rsidRDefault="00535B5F" w:rsidP="00535B5F">
      <w:pPr>
        <w:autoSpaceDE w:val="0"/>
        <w:autoSpaceDN w:val="0"/>
        <w:adjustRightInd w:val="0"/>
        <w:spacing w:before="60" w:after="60" w:line="276" w:lineRule="auto"/>
        <w:ind w:left="284" w:hanging="284"/>
        <w:jc w:val="both"/>
        <w:rPr>
          <w:rFonts w:cstheme="minorHAnsi"/>
          <w:sz w:val="20"/>
          <w:szCs w:val="20"/>
        </w:rPr>
      </w:pPr>
      <w:r w:rsidRPr="005C62B8">
        <w:rPr>
          <w:rFonts w:cstheme="minorHAnsi"/>
          <w:sz w:val="20"/>
          <w:szCs w:val="20"/>
        </w:rPr>
        <w:t>▪</w:t>
      </w:r>
      <w:r>
        <w:rPr>
          <w:rFonts w:cstheme="minorHAnsi"/>
          <w:sz w:val="20"/>
          <w:szCs w:val="20"/>
        </w:rPr>
        <w:tab/>
      </w:r>
      <w:r w:rsidR="0047035B">
        <w:rPr>
          <w:rFonts w:cstheme="minorHAnsi"/>
          <w:sz w:val="20"/>
          <w:szCs w:val="20"/>
        </w:rPr>
        <w:t xml:space="preserve">di possedere </w:t>
      </w:r>
      <w:r w:rsidR="0047035B" w:rsidRPr="005C62B8">
        <w:rPr>
          <w:rFonts w:cstheme="minorHAnsi"/>
          <w:b/>
          <w:bCs/>
          <w:i/>
          <w:iCs/>
          <w:sz w:val="20"/>
          <w:szCs w:val="20"/>
        </w:rPr>
        <w:t>oppure</w:t>
      </w:r>
      <w:r w:rsidR="0047035B" w:rsidRPr="005C62B8">
        <w:rPr>
          <w:rFonts w:cstheme="minorHAnsi"/>
          <w:sz w:val="20"/>
          <w:szCs w:val="20"/>
        </w:rPr>
        <w:t xml:space="preserve"> che </w:t>
      </w:r>
      <w:r w:rsidR="0047035B">
        <w:rPr>
          <w:rFonts w:cstheme="minorHAnsi"/>
          <w:sz w:val="20"/>
          <w:szCs w:val="20"/>
        </w:rPr>
        <w:t>ciascun componente de</w:t>
      </w:r>
      <w:r w:rsidR="0047035B" w:rsidRPr="005C62B8">
        <w:rPr>
          <w:rFonts w:cstheme="minorHAnsi"/>
          <w:sz w:val="20"/>
          <w:szCs w:val="20"/>
        </w:rPr>
        <w:t>l raggruppamento</w:t>
      </w:r>
      <w:r w:rsidR="0047035B">
        <w:rPr>
          <w:rFonts w:cstheme="minorHAnsi"/>
          <w:sz w:val="20"/>
          <w:szCs w:val="20"/>
        </w:rPr>
        <w:t xml:space="preserve">/consorzio/GEIE </w:t>
      </w:r>
      <w:r w:rsidR="0047035B" w:rsidRPr="005C62B8">
        <w:rPr>
          <w:rFonts w:cstheme="minorHAnsi"/>
          <w:b/>
          <w:bCs/>
          <w:i/>
          <w:iCs/>
          <w:sz w:val="20"/>
          <w:szCs w:val="20"/>
        </w:rPr>
        <w:t>oppure</w:t>
      </w:r>
      <w:r w:rsidR="0047035B">
        <w:rPr>
          <w:rFonts w:cstheme="minorHAnsi"/>
          <w:sz w:val="20"/>
          <w:szCs w:val="20"/>
        </w:rPr>
        <w:t xml:space="preserve"> che ciascun componente dell’aggregazione di rete</w:t>
      </w:r>
      <w:r w:rsidR="0047035B" w:rsidRPr="005C62B8">
        <w:rPr>
          <w:rFonts w:cstheme="minorHAnsi"/>
          <w:sz w:val="20"/>
          <w:szCs w:val="20"/>
        </w:rPr>
        <w:t xml:space="preserve"> </w:t>
      </w:r>
      <w:r w:rsidR="0047035B" w:rsidRPr="005C62B8">
        <w:rPr>
          <w:rFonts w:cstheme="minorHAnsi"/>
          <w:b/>
          <w:bCs/>
          <w:i/>
          <w:iCs/>
          <w:sz w:val="20"/>
          <w:szCs w:val="20"/>
        </w:rPr>
        <w:t>oppure</w:t>
      </w:r>
      <w:r w:rsidR="0047035B">
        <w:rPr>
          <w:rFonts w:cstheme="minorHAnsi"/>
          <w:sz w:val="20"/>
          <w:szCs w:val="20"/>
        </w:rPr>
        <w:t xml:space="preserve"> che l’organo comune nel caso in cui abbia soggettività giuridica possiede</w:t>
      </w:r>
      <w:r w:rsidRPr="00535B5F">
        <w:rPr>
          <w:rFonts w:cstheme="minorHAnsi"/>
          <w:sz w:val="20"/>
          <w:szCs w:val="20"/>
        </w:rPr>
        <w:t xml:space="preserve"> </w:t>
      </w:r>
      <w:r w:rsidR="00F93D67">
        <w:rPr>
          <w:rFonts w:cstheme="minorHAnsi"/>
          <w:sz w:val="20"/>
          <w:szCs w:val="20"/>
        </w:rPr>
        <w:t xml:space="preserve">la </w:t>
      </w:r>
      <w:r w:rsidRPr="00535B5F">
        <w:rPr>
          <w:rFonts w:cs="ArialMT"/>
          <w:sz w:val="20"/>
          <w:szCs w:val="20"/>
        </w:rPr>
        <w:t>licenza di lavoro aereo rilasciata dall’ENAC, nella quale deve risultare iscritto l’aeromobile che si intende offrire ai fini dell’esecuzione del contratto</w:t>
      </w:r>
      <w:r w:rsidRPr="00535B5F">
        <w:rPr>
          <w:rFonts w:cstheme="minorHAnsi"/>
          <w:sz w:val="20"/>
          <w:szCs w:val="20"/>
        </w:rPr>
        <w:t>;</w:t>
      </w:r>
    </w:p>
    <w:p w14:paraId="025FD682" w14:textId="60281F8C" w:rsidR="00535B5F" w:rsidRPr="00535B5F" w:rsidRDefault="00535B5F" w:rsidP="00535B5F">
      <w:pPr>
        <w:autoSpaceDE w:val="0"/>
        <w:autoSpaceDN w:val="0"/>
        <w:adjustRightInd w:val="0"/>
        <w:spacing w:before="60" w:after="60" w:line="276" w:lineRule="auto"/>
        <w:ind w:left="284" w:hanging="284"/>
        <w:jc w:val="both"/>
        <w:rPr>
          <w:rFonts w:cs="ArialMT"/>
          <w:sz w:val="20"/>
          <w:szCs w:val="20"/>
        </w:rPr>
      </w:pPr>
      <w:r w:rsidRPr="005C62B8">
        <w:rPr>
          <w:rFonts w:cstheme="minorHAnsi"/>
          <w:sz w:val="20"/>
          <w:szCs w:val="20"/>
        </w:rPr>
        <w:t>▪</w:t>
      </w:r>
      <w:r>
        <w:rPr>
          <w:rFonts w:cstheme="minorHAnsi"/>
          <w:sz w:val="20"/>
          <w:szCs w:val="20"/>
        </w:rPr>
        <w:tab/>
      </w:r>
      <w:r w:rsidRPr="00535B5F">
        <w:rPr>
          <w:rFonts w:cstheme="minorHAnsi"/>
          <w:sz w:val="20"/>
          <w:szCs w:val="20"/>
        </w:rPr>
        <w:t xml:space="preserve">di avere </w:t>
      </w:r>
      <w:r w:rsidRPr="00535B5F">
        <w:rPr>
          <w:rFonts w:cstheme="minorHAnsi"/>
          <w:b/>
          <w:bCs/>
          <w:i/>
          <w:iCs/>
          <w:sz w:val="20"/>
          <w:szCs w:val="20"/>
        </w:rPr>
        <w:t>oppure</w:t>
      </w:r>
      <w:r w:rsidRPr="00535B5F">
        <w:rPr>
          <w:rFonts w:cstheme="minorHAnsi"/>
          <w:sz w:val="20"/>
          <w:szCs w:val="20"/>
        </w:rPr>
        <w:t xml:space="preserve"> che il seguente componente del raggruppamento</w:t>
      </w:r>
      <w:r w:rsidR="0047035B">
        <w:rPr>
          <w:rFonts w:cstheme="minorHAnsi"/>
          <w:sz w:val="20"/>
          <w:szCs w:val="20"/>
        </w:rPr>
        <w:t xml:space="preserve"> …………………………………….</w:t>
      </w:r>
      <w:r w:rsidRPr="00535B5F">
        <w:rPr>
          <w:rFonts w:cstheme="minorHAnsi"/>
          <w:sz w:val="20"/>
          <w:szCs w:val="20"/>
        </w:rPr>
        <w:t xml:space="preserve"> ha, la disponibilità di </w:t>
      </w:r>
      <w:r w:rsidRPr="00535B5F">
        <w:rPr>
          <w:rFonts w:cs="ArialMT"/>
          <w:sz w:val="20"/>
          <w:szCs w:val="20"/>
        </w:rPr>
        <w:t>un aeromobile, per l’esecuzione del contratto, che risponde alle seguenti caratteristiche tecniche minime ed è comprensivo delle seguenti forniture ed attrezzature:</w:t>
      </w:r>
    </w:p>
    <w:p w14:paraId="4B72E8D6"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potenza motore non inferiore a 546 KW (732 shp);</w:t>
      </w:r>
    </w:p>
    <w:p w14:paraId="125B27BF"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carico al gancio baricentrico almeno 1.000 kg alla quota di 1500 metri, con temperatura ISA, con a bordo l’equipaggio ed un carico di carburante per l’autonomia specificata al successivo punto (almeno 2 ore e 30 minuti);</w:t>
      </w:r>
    </w:p>
    <w:p w14:paraId="4E10813C"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predisposizione per l’applicazione e l’utilizzo di benna con capacità minima: 900 litri;</w:t>
      </w:r>
    </w:p>
    <w:p w14:paraId="6A3AB323"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autonomia di volo a pieno carico di almeno 2 ore e 30 minuti;</w:t>
      </w:r>
    </w:p>
    <w:p w14:paraId="68F72579"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equipaggio trasportabile senza benna al gancio: n. 5 persone compreso il pilota;</w:t>
      </w:r>
    </w:p>
    <w:p w14:paraId="6C65720A"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dotazione di un impianto radio in VHF alimentato a 12,5 volt, operante sulle frequenze di servizio della rete radio regionale antincendi boschivi (da 156.275MHZ in Tx a 160.875 MHZ in Rx) e interconnesso con il sistema telefonico in cuffia con possibilità di parla – ascolta tipo hot-mike per tutti gli operatori. Gli apparati devono essere conformi alle disposizioni vigenti in materia, emanate dal Ministero delle Imprese e del made in Italy – Area telecomunicazioni e dell’Autorità Aeronautica competente;</w:t>
      </w:r>
    </w:p>
    <w:p w14:paraId="0AD4D6BB"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idoneo secchio o analogo recipiente semirigido da portare sospeso al gancio baricentrico;</w:t>
      </w:r>
    </w:p>
    <w:p w14:paraId="223E8965"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rFonts w:cs="ArialMT"/>
          <w:sz w:val="20"/>
          <w:szCs w:val="20"/>
        </w:rPr>
      </w:pPr>
      <w:r w:rsidRPr="00535B5F">
        <w:rPr>
          <w:rFonts w:cs="ArialMT"/>
          <w:sz w:val="20"/>
          <w:szCs w:val="20"/>
        </w:rPr>
        <w:t>idonea rete m 5 x 5 e relativa corda minimo 7 m, per l’eventuale trasporto di materiale da fissare al gancio baricentrico;</w:t>
      </w:r>
    </w:p>
    <w:p w14:paraId="5429A9C7"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rFonts w:cs="ArialMT"/>
          <w:sz w:val="20"/>
          <w:szCs w:val="20"/>
        </w:rPr>
      </w:pPr>
      <w:r w:rsidRPr="00535B5F">
        <w:rPr>
          <w:rFonts w:cs="ArialMT"/>
          <w:sz w:val="20"/>
          <w:szCs w:val="20"/>
        </w:rPr>
        <w:t xml:space="preserve">sistema computerizzato per il rilevamento delle coordinate delle zone colpite da incendio (tipo GPS) omologato; </w:t>
      </w:r>
    </w:p>
    <w:p w14:paraId="5D631913" w14:textId="77777777" w:rsidR="00535B5F" w:rsidRPr="00535B5F" w:rsidRDefault="00535B5F" w:rsidP="00535B5F">
      <w:pPr>
        <w:pStyle w:val="Paragrafoelenco"/>
        <w:numPr>
          <w:ilvl w:val="1"/>
          <w:numId w:val="11"/>
        </w:numPr>
        <w:tabs>
          <w:tab w:val="left" w:pos="567"/>
        </w:tabs>
        <w:suppressAutoHyphens w:val="0"/>
        <w:spacing w:before="60" w:after="60" w:line="276" w:lineRule="auto"/>
        <w:ind w:left="567" w:hanging="283"/>
        <w:contextualSpacing w:val="0"/>
        <w:jc w:val="both"/>
        <w:rPr>
          <w:sz w:val="20"/>
          <w:szCs w:val="20"/>
        </w:rPr>
      </w:pPr>
      <w:r w:rsidRPr="00535B5F">
        <w:rPr>
          <w:rFonts w:cs="ArialMT"/>
          <w:sz w:val="20"/>
          <w:szCs w:val="20"/>
        </w:rPr>
        <w:t>serbatoio aggiuntivo da dislocarsi in luogo idoneamente individuato con il Servizio Foreste, montagna, sistemi naturalistici e Faunistica-venatoria.</w:t>
      </w:r>
    </w:p>
    <w:p w14:paraId="3DC5C951" w14:textId="77777777" w:rsidR="00535B5F" w:rsidRPr="00535B5F" w:rsidRDefault="00535B5F" w:rsidP="00535B5F">
      <w:pPr>
        <w:autoSpaceDE w:val="0"/>
        <w:autoSpaceDN w:val="0"/>
        <w:adjustRightInd w:val="0"/>
        <w:spacing w:before="60" w:after="60"/>
        <w:ind w:left="284"/>
        <w:rPr>
          <w:rFonts w:eastAsia="Calibri" w:cs="ArialMT"/>
          <w:sz w:val="20"/>
          <w:szCs w:val="20"/>
        </w:rPr>
      </w:pPr>
      <w:r w:rsidRPr="00535B5F">
        <w:rPr>
          <w:rFonts w:eastAsia="Calibri" w:cs="ArialMT"/>
          <w:sz w:val="20"/>
          <w:szCs w:val="20"/>
        </w:rPr>
        <w:t>Tutti gli equipaggiamenti richiesti, dovranno essere in possesso della prescritta certificazione tecnica all’impiego, rilasciata dall’Autorità Aeronautica competente.</w:t>
      </w:r>
    </w:p>
    <w:p w14:paraId="2B3EF2BB" w14:textId="2FD585D7" w:rsidR="00535B5F" w:rsidRDefault="00535B5F" w:rsidP="00535B5F">
      <w:pPr>
        <w:autoSpaceDE w:val="0"/>
        <w:autoSpaceDN w:val="0"/>
        <w:adjustRightInd w:val="0"/>
        <w:spacing w:before="60" w:after="60" w:line="276" w:lineRule="auto"/>
        <w:ind w:left="284" w:hanging="284"/>
        <w:jc w:val="both"/>
        <w:rPr>
          <w:sz w:val="20"/>
          <w:szCs w:val="20"/>
        </w:rPr>
      </w:pPr>
      <w:r w:rsidRPr="00535B5F">
        <w:rPr>
          <w:sz w:val="20"/>
          <w:szCs w:val="20"/>
        </w:rPr>
        <w:t xml:space="preserve">▪ </w:t>
      </w:r>
      <w:r w:rsidRPr="00535B5F">
        <w:rPr>
          <w:sz w:val="20"/>
          <w:szCs w:val="20"/>
        </w:rPr>
        <w:tab/>
      </w:r>
      <w:r w:rsidRPr="00535B5F">
        <w:rPr>
          <w:rFonts w:cstheme="minorHAnsi"/>
          <w:sz w:val="20"/>
          <w:szCs w:val="20"/>
        </w:rPr>
        <w:t xml:space="preserve">di avere </w:t>
      </w:r>
      <w:r w:rsidRPr="00535B5F">
        <w:rPr>
          <w:rFonts w:cstheme="minorHAnsi"/>
          <w:b/>
          <w:bCs/>
          <w:i/>
          <w:iCs/>
          <w:sz w:val="20"/>
          <w:szCs w:val="20"/>
        </w:rPr>
        <w:t>oppure</w:t>
      </w:r>
      <w:r w:rsidRPr="00535B5F">
        <w:rPr>
          <w:rFonts w:cstheme="minorHAnsi"/>
          <w:sz w:val="20"/>
          <w:szCs w:val="20"/>
        </w:rPr>
        <w:t xml:space="preserve"> che </w:t>
      </w:r>
      <w:r w:rsidR="0047035B" w:rsidRPr="005C62B8">
        <w:rPr>
          <w:rFonts w:cstheme="minorHAnsi"/>
          <w:sz w:val="20"/>
          <w:szCs w:val="20"/>
        </w:rPr>
        <w:t xml:space="preserve">il raggruppamento nel suo complesso </w:t>
      </w:r>
      <w:r w:rsidRPr="00535B5F">
        <w:rPr>
          <w:rFonts w:cstheme="minorHAnsi"/>
          <w:sz w:val="20"/>
          <w:szCs w:val="20"/>
        </w:rPr>
        <w:t xml:space="preserve">ha, la </w:t>
      </w:r>
      <w:r>
        <w:rPr>
          <w:rFonts w:cstheme="minorHAnsi"/>
          <w:sz w:val="20"/>
          <w:szCs w:val="20"/>
        </w:rPr>
        <w:t>d</w:t>
      </w:r>
      <w:r w:rsidRPr="00535B5F">
        <w:rPr>
          <w:sz w:val="20"/>
          <w:szCs w:val="20"/>
        </w:rPr>
        <w:t>isponibilità di piloti in possesso dei seguenti requisiti:</w:t>
      </w:r>
    </w:p>
    <w:p w14:paraId="7CC7783F" w14:textId="77777777" w:rsidR="00535B5F" w:rsidRPr="00535B5F" w:rsidRDefault="00535B5F" w:rsidP="00535B5F">
      <w:pPr>
        <w:pStyle w:val="Paragrafoelenco"/>
        <w:numPr>
          <w:ilvl w:val="3"/>
          <w:numId w:val="11"/>
        </w:numPr>
        <w:tabs>
          <w:tab w:val="left" w:pos="567"/>
        </w:tabs>
        <w:suppressAutoHyphens w:val="0"/>
        <w:spacing w:before="60" w:after="60" w:line="276" w:lineRule="auto"/>
        <w:ind w:left="568" w:hanging="284"/>
        <w:contextualSpacing w:val="0"/>
        <w:jc w:val="both"/>
        <w:rPr>
          <w:sz w:val="20"/>
        </w:rPr>
      </w:pPr>
      <w:r w:rsidRPr="00535B5F">
        <w:rPr>
          <w:rFonts w:cs="ArialMT"/>
          <w:sz w:val="20"/>
        </w:rPr>
        <w:t>possesso della Licenza di Pilota Commerciale (CPL-H), JAR-FCL 2 – Elicotteri emendamento 6, o titolo EASA equivalente in corso di validità;</w:t>
      </w:r>
    </w:p>
    <w:p w14:paraId="0B5D09EB" w14:textId="77777777" w:rsidR="00535B5F" w:rsidRPr="00535B5F" w:rsidRDefault="00535B5F" w:rsidP="00535B5F">
      <w:pPr>
        <w:pStyle w:val="Paragrafoelenco"/>
        <w:numPr>
          <w:ilvl w:val="3"/>
          <w:numId w:val="11"/>
        </w:numPr>
        <w:tabs>
          <w:tab w:val="left" w:pos="567"/>
        </w:tabs>
        <w:suppressAutoHyphens w:val="0"/>
        <w:spacing w:before="60" w:after="60" w:line="276" w:lineRule="auto"/>
        <w:ind w:left="568" w:hanging="284"/>
        <w:contextualSpacing w:val="0"/>
        <w:jc w:val="both"/>
        <w:rPr>
          <w:sz w:val="20"/>
        </w:rPr>
      </w:pPr>
      <w:r w:rsidRPr="00535B5F">
        <w:rPr>
          <w:rFonts w:cs="ArialMT"/>
          <w:sz w:val="20"/>
        </w:rPr>
        <w:t>abilitazione alla condotta degli elicotteri destinati al servizio;</w:t>
      </w:r>
    </w:p>
    <w:p w14:paraId="0B5227C2" w14:textId="77777777" w:rsidR="00535B5F" w:rsidRPr="00535B5F" w:rsidRDefault="00535B5F" w:rsidP="00535B5F">
      <w:pPr>
        <w:pStyle w:val="Paragrafoelenco"/>
        <w:numPr>
          <w:ilvl w:val="3"/>
          <w:numId w:val="11"/>
        </w:numPr>
        <w:tabs>
          <w:tab w:val="left" w:pos="567"/>
        </w:tabs>
        <w:suppressAutoHyphens w:val="0"/>
        <w:spacing w:before="60" w:after="60" w:line="276" w:lineRule="auto"/>
        <w:ind w:left="568" w:hanging="284"/>
        <w:contextualSpacing w:val="0"/>
        <w:jc w:val="both"/>
        <w:rPr>
          <w:sz w:val="20"/>
        </w:rPr>
      </w:pPr>
      <w:r w:rsidRPr="00535B5F">
        <w:rPr>
          <w:rFonts w:cs="ArialMT"/>
          <w:sz w:val="20"/>
        </w:rPr>
        <w:t>iscrizione all’albo professionale ENAC con la qualifica di pilota;</w:t>
      </w:r>
    </w:p>
    <w:p w14:paraId="69CBF778" w14:textId="77777777" w:rsidR="00535B5F" w:rsidRPr="00535B5F" w:rsidRDefault="00535B5F" w:rsidP="00535B5F">
      <w:pPr>
        <w:pStyle w:val="Paragrafoelenco"/>
        <w:numPr>
          <w:ilvl w:val="3"/>
          <w:numId w:val="11"/>
        </w:numPr>
        <w:tabs>
          <w:tab w:val="left" w:pos="567"/>
        </w:tabs>
        <w:suppressAutoHyphens w:val="0"/>
        <w:spacing w:before="60" w:after="60" w:line="276" w:lineRule="auto"/>
        <w:ind w:left="568" w:hanging="284"/>
        <w:contextualSpacing w:val="0"/>
        <w:jc w:val="both"/>
        <w:rPr>
          <w:rFonts w:cs="ArialMT"/>
          <w:sz w:val="20"/>
        </w:rPr>
      </w:pPr>
      <w:r w:rsidRPr="00535B5F">
        <w:rPr>
          <w:rFonts w:cs="ArialMT"/>
          <w:sz w:val="20"/>
        </w:rPr>
        <w:t>esperienza minima di volo complessiva di almeno 1000 ore quale pilota responsabile (Pilota al Comando, in sigla PIC) su elicottero;</w:t>
      </w:r>
    </w:p>
    <w:p w14:paraId="50E1A70F" w14:textId="77777777" w:rsidR="00535B5F" w:rsidRPr="00535B5F" w:rsidRDefault="00535B5F" w:rsidP="00535B5F">
      <w:pPr>
        <w:pStyle w:val="Paragrafoelenco"/>
        <w:numPr>
          <w:ilvl w:val="3"/>
          <w:numId w:val="11"/>
        </w:numPr>
        <w:tabs>
          <w:tab w:val="left" w:pos="567"/>
        </w:tabs>
        <w:suppressAutoHyphens w:val="0"/>
        <w:spacing w:before="60" w:after="60" w:line="276" w:lineRule="auto"/>
        <w:ind w:left="568" w:hanging="284"/>
        <w:contextualSpacing w:val="0"/>
        <w:jc w:val="both"/>
        <w:rPr>
          <w:rFonts w:cs="ArialMT"/>
          <w:sz w:val="20"/>
        </w:rPr>
      </w:pPr>
      <w:r w:rsidRPr="00535B5F">
        <w:rPr>
          <w:rFonts w:cs="ArialMT"/>
          <w:sz w:val="20"/>
        </w:rPr>
        <w:t>esperienza minima di almeno 200 ore di volo quale pilota responsabile (PIC) in attività antincendio;</w:t>
      </w:r>
    </w:p>
    <w:p w14:paraId="7BD2DCF0" w14:textId="77777777" w:rsidR="00535B5F" w:rsidRPr="00535B5F" w:rsidRDefault="00535B5F" w:rsidP="00535B5F">
      <w:pPr>
        <w:pStyle w:val="Paragrafoelenco"/>
        <w:numPr>
          <w:ilvl w:val="3"/>
          <w:numId w:val="11"/>
        </w:numPr>
        <w:tabs>
          <w:tab w:val="left" w:pos="567"/>
        </w:tabs>
        <w:suppressAutoHyphens w:val="0"/>
        <w:autoSpaceDE w:val="0"/>
        <w:autoSpaceDN w:val="0"/>
        <w:adjustRightInd w:val="0"/>
        <w:spacing w:before="60" w:after="60" w:line="276" w:lineRule="auto"/>
        <w:ind w:left="568" w:hanging="284"/>
        <w:contextualSpacing w:val="0"/>
        <w:jc w:val="both"/>
        <w:rPr>
          <w:rFonts w:cs="ArialMT"/>
          <w:sz w:val="20"/>
        </w:rPr>
      </w:pPr>
      <w:r w:rsidRPr="00535B5F">
        <w:rPr>
          <w:rFonts w:cs="ArialMT"/>
          <w:sz w:val="20"/>
        </w:rPr>
        <w:t>conoscenza della lingua italiana parlata e scritta corrispondente almeno al livello C1 (avanzato) nella classificazione del Quadro Comune Europeo di Riferimento per la conoscenza delle lingue (QCER).</w:t>
      </w:r>
    </w:p>
    <w:p w14:paraId="1DFFC5F9" w14:textId="160CA530" w:rsidR="00535B5F" w:rsidRDefault="00535B5F" w:rsidP="00535B5F">
      <w:pPr>
        <w:autoSpaceDE w:val="0"/>
        <w:autoSpaceDN w:val="0"/>
        <w:adjustRightInd w:val="0"/>
        <w:spacing w:before="60" w:after="60" w:line="276" w:lineRule="auto"/>
        <w:ind w:left="284" w:hanging="284"/>
        <w:jc w:val="both"/>
        <w:rPr>
          <w:sz w:val="20"/>
          <w:szCs w:val="20"/>
        </w:rPr>
      </w:pPr>
      <w:r w:rsidRPr="00535B5F">
        <w:rPr>
          <w:sz w:val="20"/>
          <w:szCs w:val="20"/>
        </w:rPr>
        <w:lastRenderedPageBreak/>
        <w:t xml:space="preserve">▪ </w:t>
      </w:r>
      <w:r w:rsidRPr="00535B5F">
        <w:rPr>
          <w:sz w:val="20"/>
          <w:szCs w:val="20"/>
        </w:rPr>
        <w:tab/>
      </w:r>
      <w:r w:rsidRPr="00535B5F">
        <w:rPr>
          <w:rFonts w:cstheme="minorHAnsi"/>
          <w:sz w:val="20"/>
          <w:szCs w:val="20"/>
        </w:rPr>
        <w:t xml:space="preserve">di avere </w:t>
      </w:r>
      <w:r w:rsidRPr="00535B5F">
        <w:rPr>
          <w:rFonts w:cstheme="minorHAnsi"/>
          <w:b/>
          <w:bCs/>
          <w:i/>
          <w:iCs/>
          <w:sz w:val="20"/>
          <w:szCs w:val="20"/>
        </w:rPr>
        <w:t>oppure</w:t>
      </w:r>
      <w:r w:rsidRPr="00535B5F">
        <w:rPr>
          <w:rFonts w:cstheme="minorHAnsi"/>
          <w:sz w:val="20"/>
          <w:szCs w:val="20"/>
        </w:rPr>
        <w:t xml:space="preserve"> </w:t>
      </w:r>
      <w:r w:rsidR="0047035B" w:rsidRPr="005C62B8">
        <w:rPr>
          <w:rFonts w:cstheme="minorHAnsi"/>
          <w:sz w:val="20"/>
          <w:szCs w:val="20"/>
        </w:rPr>
        <w:t xml:space="preserve">che il raggruppamento nel suo complesso </w:t>
      </w:r>
      <w:r w:rsidRPr="00535B5F">
        <w:rPr>
          <w:rFonts w:cstheme="minorHAnsi"/>
          <w:sz w:val="20"/>
          <w:szCs w:val="20"/>
        </w:rPr>
        <w:t>ha, la d</w:t>
      </w:r>
      <w:r w:rsidRPr="00535B5F">
        <w:rPr>
          <w:sz w:val="20"/>
          <w:szCs w:val="20"/>
        </w:rPr>
        <w:t>isponibilità di tecnici in possesso dei seguenti requisiti:</w:t>
      </w:r>
    </w:p>
    <w:p w14:paraId="476F4100" w14:textId="77777777" w:rsidR="00535B5F" w:rsidRPr="00535B5F" w:rsidRDefault="00535B5F" w:rsidP="00535B5F">
      <w:pPr>
        <w:pStyle w:val="Paragrafoelenco"/>
        <w:numPr>
          <w:ilvl w:val="6"/>
          <w:numId w:val="11"/>
        </w:numPr>
        <w:tabs>
          <w:tab w:val="left" w:pos="567"/>
        </w:tabs>
        <w:suppressAutoHyphens w:val="0"/>
        <w:spacing w:after="0" w:line="276" w:lineRule="auto"/>
        <w:ind w:left="567" w:hanging="283"/>
        <w:contextualSpacing w:val="0"/>
        <w:jc w:val="both"/>
        <w:rPr>
          <w:sz w:val="20"/>
        </w:rPr>
      </w:pPr>
      <w:r w:rsidRPr="00535B5F">
        <w:rPr>
          <w:rFonts w:cs="ArialMT"/>
          <w:sz w:val="20"/>
        </w:rPr>
        <w:t>Licenza di Manutentore Aeronautico (LMA) del livello minimo previsto dalla normativa vigente per le tipologie di elicotteri destinati al servizio con almeno qualifica A3, e Task specialist;</w:t>
      </w:r>
    </w:p>
    <w:p w14:paraId="121D733F" w14:textId="77777777" w:rsidR="00535B5F" w:rsidRPr="00535B5F" w:rsidRDefault="00535B5F" w:rsidP="00535B5F">
      <w:pPr>
        <w:pStyle w:val="Paragrafoelenco"/>
        <w:numPr>
          <w:ilvl w:val="6"/>
          <w:numId w:val="11"/>
        </w:numPr>
        <w:tabs>
          <w:tab w:val="left" w:pos="567"/>
        </w:tabs>
        <w:suppressAutoHyphens w:val="0"/>
        <w:spacing w:after="0" w:line="276" w:lineRule="auto"/>
        <w:ind w:left="567" w:hanging="283"/>
        <w:contextualSpacing w:val="0"/>
        <w:jc w:val="both"/>
        <w:rPr>
          <w:sz w:val="20"/>
        </w:rPr>
      </w:pPr>
      <w:r w:rsidRPr="00535B5F">
        <w:rPr>
          <w:rFonts w:cs="ArialMT"/>
          <w:sz w:val="20"/>
        </w:rPr>
        <w:t>conoscenza della lingua italiana parlata e scritta.</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2B662F91" w14:textId="77777777" w:rsidR="00C41162" w:rsidRPr="006533B7" w:rsidRDefault="00C41162" w:rsidP="00E731A5">
      <w:pPr>
        <w:spacing w:before="60" w:after="60" w:line="276" w:lineRule="auto"/>
        <w:jc w:val="both"/>
        <w:rPr>
          <w:sz w:val="20"/>
          <w:szCs w:val="20"/>
        </w:rPr>
      </w:pPr>
    </w:p>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2595E877" w14:textId="77777777" w:rsidR="0047035B" w:rsidRDefault="0047035B" w:rsidP="00E731A5">
      <w:pPr>
        <w:spacing w:before="60" w:after="60" w:line="276" w:lineRule="auto"/>
        <w:ind w:left="284" w:hanging="284"/>
        <w:jc w:val="both"/>
        <w:rPr>
          <w:sz w:val="20"/>
          <w:szCs w:val="20"/>
        </w:rPr>
      </w:pPr>
    </w:p>
    <w:p w14:paraId="288C9454" w14:textId="77777777" w:rsidR="0047035B" w:rsidRDefault="0047035B" w:rsidP="0047035B">
      <w:pPr>
        <w:spacing w:before="60" w:after="60" w:line="276" w:lineRule="auto"/>
        <w:jc w:val="both"/>
        <w:rPr>
          <w:b/>
          <w:color w:val="4472C4" w:themeColor="accent5"/>
          <w:sz w:val="20"/>
          <w:szCs w:val="20"/>
        </w:rPr>
      </w:pPr>
    </w:p>
    <w:p w14:paraId="75465892" w14:textId="76184B0F" w:rsidR="0047035B" w:rsidRDefault="0047035B" w:rsidP="0047035B">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lastRenderedPageBreak/>
        <w:t>Assunzione di specifici impegni in materia di tutela del lavoro</w:t>
      </w:r>
    </w:p>
    <w:p w14:paraId="26C0E096" w14:textId="77777777" w:rsidR="0047035B" w:rsidRDefault="0047035B" w:rsidP="0047035B">
      <w:pPr>
        <w:jc w:val="both"/>
        <w:rPr>
          <w:b/>
          <w:sz w:val="20"/>
          <w:szCs w:val="20"/>
        </w:rPr>
      </w:pPr>
      <w:r w:rsidRPr="004F77B2">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074A498" w14:textId="77777777" w:rsidR="0047035B" w:rsidRPr="006533B7" w:rsidRDefault="0047035B" w:rsidP="0047035B">
      <w:pPr>
        <w:ind w:left="284" w:hanging="284"/>
        <w:jc w:val="both"/>
        <w:rPr>
          <w:bCs/>
          <w:sz w:val="20"/>
          <w:szCs w:val="20"/>
        </w:rPr>
      </w:pPr>
      <w:r w:rsidRPr="006533B7">
        <w:rPr>
          <w:b/>
          <w:bCs/>
          <w:sz w:val="20"/>
          <w:szCs w:val="20"/>
        </w:rPr>
        <w:t>DICHIARA</w:t>
      </w:r>
      <w:r w:rsidRPr="006533B7">
        <w:rPr>
          <w:bCs/>
          <w:sz w:val="20"/>
          <w:szCs w:val="20"/>
        </w:rPr>
        <w:t xml:space="preserve"> di impegnarsi a:</w:t>
      </w:r>
    </w:p>
    <w:p w14:paraId="25DB4DB6" w14:textId="1F9C6C81" w:rsidR="0047035B" w:rsidRPr="0063020D" w:rsidRDefault="0047035B" w:rsidP="0047035B">
      <w:pPr>
        <w:ind w:left="284"/>
        <w:jc w:val="both"/>
        <w:rPr>
          <w:sz w:val="20"/>
          <w:szCs w:val="20"/>
        </w:rPr>
      </w:pPr>
      <w:r w:rsidRPr="0063020D">
        <w:rPr>
          <w:sz w:val="20"/>
          <w:szCs w:val="20"/>
        </w:rPr>
        <w:t xml:space="preserve">▪ [applicare al personale </w:t>
      </w:r>
      <w:r>
        <w:rPr>
          <w:sz w:val="20"/>
          <w:szCs w:val="20"/>
        </w:rPr>
        <w:t xml:space="preserve">impegnato nell’esecuzione del contratto </w:t>
      </w:r>
      <w:r w:rsidRPr="0063020D">
        <w:rPr>
          <w:sz w:val="20"/>
          <w:szCs w:val="20"/>
        </w:rPr>
        <w:t>il CCNL</w:t>
      </w:r>
      <w:r>
        <w:rPr>
          <w:sz w:val="20"/>
          <w:szCs w:val="20"/>
        </w:rPr>
        <w:t xml:space="preserve"> identificato dal codice alfanumerico unico ………………………………, ma di impegnarsi ad applicare il contratto collettivo nazionale e territoriale indicato nel bando di gara nell’esecuzione delle prestazioni oggetto del contratto per tutta la sua durata</w:t>
      </w:r>
      <w:r w:rsidRPr="0063020D">
        <w:rPr>
          <w:sz w:val="20"/>
          <w:szCs w:val="20"/>
        </w:rPr>
        <w:t>];</w:t>
      </w:r>
    </w:p>
    <w:p w14:paraId="69410792" w14:textId="77777777" w:rsidR="0047035B" w:rsidRPr="0047035B" w:rsidRDefault="0047035B" w:rsidP="0047035B">
      <w:pPr>
        <w:ind w:left="284"/>
        <w:jc w:val="both"/>
        <w:rPr>
          <w:b/>
          <w:bCs/>
          <w:sz w:val="20"/>
          <w:szCs w:val="20"/>
        </w:rPr>
      </w:pPr>
      <w:r w:rsidRPr="0047035B">
        <w:rPr>
          <w:b/>
          <w:bCs/>
          <w:sz w:val="20"/>
          <w:szCs w:val="20"/>
        </w:rPr>
        <w:t>o in alternativa</w:t>
      </w:r>
    </w:p>
    <w:p w14:paraId="50B8716B" w14:textId="28A9B966" w:rsidR="0047035B" w:rsidRPr="0047035B" w:rsidRDefault="0047035B" w:rsidP="0047035B">
      <w:pPr>
        <w:ind w:left="284"/>
        <w:jc w:val="both"/>
        <w:rPr>
          <w:sz w:val="20"/>
          <w:szCs w:val="20"/>
        </w:rPr>
      </w:pPr>
      <w:r w:rsidRPr="0047035B">
        <w:rPr>
          <w:sz w:val="20"/>
          <w:szCs w:val="20"/>
        </w:rPr>
        <w:t>▪ [di applicare al personale</w:t>
      </w:r>
      <w:r>
        <w:rPr>
          <w:sz w:val="20"/>
          <w:szCs w:val="20"/>
        </w:rPr>
        <w:t xml:space="preserve"> impegnato nell’esecuzione del contratto</w:t>
      </w:r>
      <w:r w:rsidRPr="0047035B">
        <w:rPr>
          <w:sz w:val="20"/>
          <w:szCs w:val="20"/>
        </w:rPr>
        <w:t xml:space="preserve"> il seguente CCNL ……………………(</w:t>
      </w:r>
      <w:r w:rsidRPr="0047035B">
        <w:rPr>
          <w:i/>
          <w:sz w:val="20"/>
          <w:szCs w:val="20"/>
        </w:rPr>
        <w:t>indicare il CCNL applicato</w:t>
      </w:r>
      <w:r w:rsidRPr="0047035B">
        <w:rPr>
          <w:sz w:val="20"/>
          <w:szCs w:val="20"/>
        </w:rPr>
        <w:t>) identificato dal codice alfanumerico unico …………………………………… che garantisce le stesse tutele economico e normative rispetto a quello indicato nel bando di gara, come evidenziato nella dichiarazione di equivalenza allegata];</w:t>
      </w:r>
    </w:p>
    <w:p w14:paraId="4EE3F3FB" w14:textId="77777777" w:rsidR="0047035B" w:rsidRPr="006533B7" w:rsidRDefault="0047035B" w:rsidP="0047035B">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72DE5F3C" w14:textId="18DAA811" w:rsidR="0047035B" w:rsidRPr="0047035B" w:rsidRDefault="0047035B" w:rsidP="0047035B">
      <w:pPr>
        <w:pStyle w:val="Paragrafoelenco"/>
        <w:numPr>
          <w:ilvl w:val="0"/>
          <w:numId w:val="1"/>
        </w:numPr>
        <w:spacing w:before="60" w:after="60" w:line="276" w:lineRule="auto"/>
        <w:jc w:val="both"/>
        <w:rPr>
          <w:bCs/>
          <w:i/>
          <w:sz w:val="20"/>
          <w:szCs w:val="20"/>
        </w:rPr>
      </w:pPr>
      <w:r w:rsidRPr="0047035B">
        <w:rPr>
          <w:b/>
          <w:bCs/>
          <w:color w:val="4472C4" w:themeColor="accent5"/>
          <w:sz w:val="20"/>
          <w:szCs w:val="20"/>
        </w:rPr>
        <w:t>Assunzione di ulteriori impegni</w:t>
      </w:r>
    </w:p>
    <w:p w14:paraId="1698F699" w14:textId="4501D893"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79131458" w14:textId="77777777" w:rsidR="004F77B2" w:rsidRPr="004F77B2" w:rsidRDefault="004F77B2" w:rsidP="004F77B2">
      <w:pPr>
        <w:spacing w:before="60" w:after="60" w:line="276" w:lineRule="auto"/>
        <w:jc w:val="both"/>
        <w:rPr>
          <w:b/>
          <w:bCs/>
          <w:color w:val="4472C4" w:themeColor="accent5"/>
          <w:sz w:val="20"/>
          <w:szCs w:val="20"/>
        </w:rPr>
      </w:pPr>
    </w:p>
    <w:p w14:paraId="51CF3D51" w14:textId="3BEBB44C" w:rsidR="00C41162" w:rsidRPr="006533B7" w:rsidRDefault="00184306" w:rsidP="0047035B">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1DFB19D2" w14:textId="77777777" w:rsidR="00C41162" w:rsidRPr="006533B7" w:rsidRDefault="00C41162" w:rsidP="00E731A5">
      <w:pPr>
        <w:spacing w:before="60" w:after="60" w:line="276" w:lineRule="auto"/>
        <w:rPr>
          <w:sz w:val="20"/>
          <w:szCs w:val="20"/>
        </w:rPr>
      </w:pPr>
    </w:p>
    <w:p w14:paraId="451A52BF" w14:textId="77777777" w:rsidR="00C41162" w:rsidRPr="006533B7" w:rsidRDefault="00C41162" w:rsidP="00E731A5">
      <w:pPr>
        <w:spacing w:before="60" w:after="60" w:line="276" w:lineRule="auto"/>
        <w:rPr>
          <w:sz w:val="20"/>
          <w:szCs w:val="20"/>
        </w:rPr>
      </w:pPr>
    </w:p>
    <w:p w14:paraId="1DE551D7" w14:textId="77777777" w:rsidR="00C41162" w:rsidRPr="006533B7" w:rsidRDefault="00C41162" w:rsidP="00E731A5">
      <w:pPr>
        <w:spacing w:before="60" w:after="60" w:line="276" w:lineRule="auto"/>
        <w:rPr>
          <w:sz w:val="20"/>
          <w:szCs w:val="20"/>
        </w:rPr>
      </w:pPr>
    </w:p>
    <w:p w14:paraId="01816087" w14:textId="77777777" w:rsidR="00C41162" w:rsidRPr="006533B7" w:rsidRDefault="00C41162" w:rsidP="00E731A5">
      <w:pPr>
        <w:spacing w:before="60" w:after="60" w:line="276" w:lineRule="auto"/>
        <w:jc w:val="both"/>
        <w:rPr>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CDAC" w14:textId="77777777" w:rsidR="00EE4566" w:rsidRDefault="00EE4566">
      <w:pPr>
        <w:spacing w:after="0" w:line="240" w:lineRule="auto"/>
      </w:pPr>
      <w:r>
        <w:separator/>
      </w:r>
    </w:p>
  </w:endnote>
  <w:endnote w:type="continuationSeparator" w:id="0">
    <w:p w14:paraId="7696BC62" w14:textId="77777777" w:rsidR="00EE4566" w:rsidRDefault="00EE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3022E" w14:textId="77777777" w:rsidR="00EE4566" w:rsidRDefault="00EE4566">
      <w:pPr>
        <w:rPr>
          <w:sz w:val="12"/>
        </w:rPr>
      </w:pPr>
      <w:r>
        <w:separator/>
      </w:r>
    </w:p>
  </w:footnote>
  <w:footnote w:type="continuationSeparator" w:id="0">
    <w:p w14:paraId="38739426" w14:textId="77777777" w:rsidR="00EE4566" w:rsidRDefault="00EE456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r>
        <w:rPr>
          <w:rFonts w:ascii="Arial" w:hAnsi="Arial" w:cs="Arial"/>
          <w:sz w:val="14"/>
          <w:szCs w:val="14"/>
        </w:rPr>
        <w:t>ammi-nistratore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società in accomandita sem</w:t>
      </w:r>
      <w:r>
        <w:rPr>
          <w:rFonts w:ascii="Arial" w:hAnsi="Arial" w:cs="Arial"/>
          <w:b/>
          <w:sz w:val="14"/>
          <w:szCs w:val="14"/>
        </w:rPr>
        <w:t>-</w:t>
      </w:r>
      <w:r w:rsidRPr="003B629F">
        <w:rPr>
          <w:rFonts w:ascii="Arial" w:hAnsi="Arial" w:cs="Arial"/>
          <w:b/>
          <w:sz w:val="14"/>
          <w:szCs w:val="14"/>
        </w:rPr>
        <w:t>plice</w:t>
      </w:r>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w:t>
      </w:r>
      <w:r w:rsidRPr="0047035B">
        <w:rPr>
          <w:b/>
          <w:bCs/>
          <w:color w:val="4472C4" w:themeColor="accent5"/>
        </w:rPr>
        <w:t>precedente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8B6C17"/>
    <w:multiLevelType w:val="multilevel"/>
    <w:tmpl w:val="D27C67F8"/>
    <w:lvl w:ilvl="0">
      <w:start w:val="1"/>
      <w:numFmt w:val="lowerLetter"/>
      <w:lvlText w:val="%1)"/>
      <w:lvlJc w:val="left"/>
      <w:pPr>
        <w:ind w:left="720" w:hanging="360"/>
      </w:pPr>
      <w:rPr>
        <w:rFonts w:ascii="Garamond" w:hAnsi="Garamond" w:hint="default"/>
        <w:b/>
        <w:bCs w:val="0"/>
        <w:i w:val="0"/>
        <w:caps w:val="0"/>
        <w:sz w:val="24"/>
        <w:szCs w:val="24"/>
      </w:rPr>
    </w:lvl>
    <w:lvl w:ilvl="1">
      <w:start w:val="1"/>
      <w:numFmt w:val="decimal"/>
      <w:lvlText w:val="%2."/>
      <w:lvlJc w:val="left"/>
      <w:pPr>
        <w:ind w:left="1440" w:hanging="360"/>
      </w:pPr>
      <w:rPr>
        <w:rFonts w:asciiTheme="minorHAnsi" w:hAnsiTheme="minorHAnsi" w:cstheme="minorHAnsi"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1DAEEB7E"/>
    <w:lvl w:ilvl="0">
      <w:start w:val="1"/>
      <w:numFmt w:val="decimal"/>
      <w:lvlText w:val="%1."/>
      <w:lvlJc w:val="left"/>
      <w:pPr>
        <w:tabs>
          <w:tab w:val="num" w:pos="0"/>
        </w:tabs>
        <w:ind w:left="644"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6830668"/>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1816497">
    <w:abstractNumId w:val="6"/>
  </w:num>
  <w:num w:numId="2" w16cid:durableId="630020596">
    <w:abstractNumId w:val="9"/>
  </w:num>
  <w:num w:numId="3" w16cid:durableId="577440016">
    <w:abstractNumId w:val="4"/>
  </w:num>
  <w:num w:numId="4" w16cid:durableId="330763475">
    <w:abstractNumId w:val="5"/>
  </w:num>
  <w:num w:numId="5" w16cid:durableId="2028747755">
    <w:abstractNumId w:val="0"/>
  </w:num>
  <w:num w:numId="6" w16cid:durableId="1122377901">
    <w:abstractNumId w:val="8"/>
  </w:num>
  <w:num w:numId="7" w16cid:durableId="1420905578">
    <w:abstractNumId w:val="2"/>
  </w:num>
  <w:num w:numId="8" w16cid:durableId="108148429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409547">
    <w:abstractNumId w:val="1"/>
  </w:num>
  <w:num w:numId="10" w16cid:durableId="1478036843">
    <w:abstractNumId w:val="11"/>
  </w:num>
  <w:num w:numId="11" w16cid:durableId="1693342073">
    <w:abstractNumId w:val="3"/>
  </w:num>
  <w:num w:numId="12" w16cid:durableId="1837960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34B1F"/>
    <w:rsid w:val="000805C3"/>
    <w:rsid w:val="00097476"/>
    <w:rsid w:val="000C2934"/>
    <w:rsid w:val="000E5869"/>
    <w:rsid w:val="000F184F"/>
    <w:rsid w:val="00141B8D"/>
    <w:rsid w:val="00184306"/>
    <w:rsid w:val="001A6D6C"/>
    <w:rsid w:val="001D24C1"/>
    <w:rsid w:val="00232DE9"/>
    <w:rsid w:val="00236329"/>
    <w:rsid w:val="002A1EEE"/>
    <w:rsid w:val="002A377A"/>
    <w:rsid w:val="002A5E1E"/>
    <w:rsid w:val="003011E7"/>
    <w:rsid w:val="0031145A"/>
    <w:rsid w:val="00326313"/>
    <w:rsid w:val="00345201"/>
    <w:rsid w:val="00360834"/>
    <w:rsid w:val="00366BA1"/>
    <w:rsid w:val="00432C93"/>
    <w:rsid w:val="0047035B"/>
    <w:rsid w:val="00471617"/>
    <w:rsid w:val="004804A0"/>
    <w:rsid w:val="00482016"/>
    <w:rsid w:val="004D4525"/>
    <w:rsid w:val="004F77B2"/>
    <w:rsid w:val="00500F41"/>
    <w:rsid w:val="00535B5F"/>
    <w:rsid w:val="00596ED7"/>
    <w:rsid w:val="005C62B8"/>
    <w:rsid w:val="00601F0C"/>
    <w:rsid w:val="006026A2"/>
    <w:rsid w:val="0063020D"/>
    <w:rsid w:val="006533B7"/>
    <w:rsid w:val="0066102F"/>
    <w:rsid w:val="0069174B"/>
    <w:rsid w:val="0069625E"/>
    <w:rsid w:val="006A1412"/>
    <w:rsid w:val="006C4631"/>
    <w:rsid w:val="006D4E1A"/>
    <w:rsid w:val="007E54DE"/>
    <w:rsid w:val="00881E42"/>
    <w:rsid w:val="0088384E"/>
    <w:rsid w:val="00942E88"/>
    <w:rsid w:val="009674D8"/>
    <w:rsid w:val="009B5141"/>
    <w:rsid w:val="009E46B4"/>
    <w:rsid w:val="00A718A5"/>
    <w:rsid w:val="00B7690A"/>
    <w:rsid w:val="00B92F98"/>
    <w:rsid w:val="00BF1D89"/>
    <w:rsid w:val="00BF4C0F"/>
    <w:rsid w:val="00C02BF1"/>
    <w:rsid w:val="00C41162"/>
    <w:rsid w:val="00C5428B"/>
    <w:rsid w:val="00C616E2"/>
    <w:rsid w:val="00C833F8"/>
    <w:rsid w:val="00D448FD"/>
    <w:rsid w:val="00D66B2B"/>
    <w:rsid w:val="00D778F8"/>
    <w:rsid w:val="00D96DA4"/>
    <w:rsid w:val="00DC0CB8"/>
    <w:rsid w:val="00DD2513"/>
    <w:rsid w:val="00DF4EDE"/>
    <w:rsid w:val="00E731A5"/>
    <w:rsid w:val="00EE4566"/>
    <w:rsid w:val="00F05ACD"/>
    <w:rsid w:val="00F20F8F"/>
    <w:rsid w:val="00F268D1"/>
    <w:rsid w:val="00F27E15"/>
    <w:rsid w:val="00F93D67"/>
    <w:rsid w:val="00FA78EB"/>
    <w:rsid w:val="00FC1F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umbria.it/codice-di-comportamento-dei-dipendenti?p_p_id=101_INSTANCE_PU2zkUL42Nay&amp;p_p_lifecycle=0&amp;p_p_state=normal&amp;p_p_mode=view&amp;p_p_col_id=column-&amp;p_p_col_count=1&amp;p_r_p_564233524_categoryId=7768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10</Pages>
  <Words>3715</Words>
  <Characters>21176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31</cp:revision>
  <cp:lastPrinted>2023-12-13T08:59:00Z</cp:lastPrinted>
  <dcterms:created xsi:type="dcterms:W3CDTF">2024-05-06T11:29:00Z</dcterms:created>
  <dcterms:modified xsi:type="dcterms:W3CDTF">2024-07-03T12:09:00Z</dcterms:modified>
  <dc:language>it-IT</dc:language>
</cp:coreProperties>
</file>