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76" w:rsidRPr="00F94476" w:rsidRDefault="00F94476" w:rsidP="00F94476">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466975" cy="485775"/>
            <wp:effectExtent l="0" t="0" r="9525" b="9525"/>
            <wp:docPr id="1" name="Immagine 1" descr="http://entilocali.leggiditalia.it/gfx/wk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ilocali.leggiditalia.it/gfx/wki/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485775"/>
                    </a:xfrm>
                    <a:prstGeom prst="rect">
                      <a:avLst/>
                    </a:prstGeom>
                    <a:noFill/>
                    <a:ln>
                      <a:noFill/>
                    </a:ln>
                  </pic:spPr>
                </pic:pic>
              </a:graphicData>
            </a:graphic>
          </wp:inline>
        </w:drawing>
      </w:r>
    </w:p>
    <w:p w:rsidR="00F94476" w:rsidRPr="00F94476" w:rsidRDefault="00F94476" w:rsidP="00F94476">
      <w:pPr>
        <w:spacing w:after="20" w:line="240" w:lineRule="auto"/>
        <w:jc w:val="center"/>
        <w:rPr>
          <w:rFonts w:ascii="Times New Roman" w:eastAsia="Times New Roman" w:hAnsi="Times New Roman" w:cs="Times New Roman"/>
          <w:b/>
          <w:bCs/>
          <w:sz w:val="24"/>
          <w:szCs w:val="24"/>
          <w:lang w:eastAsia="it-IT"/>
        </w:rPr>
      </w:pPr>
      <w:r w:rsidRPr="00F94476">
        <w:rPr>
          <w:rFonts w:ascii="Times New Roman" w:eastAsia="Times New Roman" w:hAnsi="Times New Roman" w:cs="Times New Roman"/>
          <w:b/>
          <w:bCs/>
          <w:sz w:val="24"/>
          <w:szCs w:val="24"/>
          <w:lang w:eastAsia="it-IT"/>
        </w:rPr>
        <w:t>L. 03/04/2001, n. 120</w:t>
      </w:r>
    </w:p>
    <w:p w:rsidR="00F94476" w:rsidRPr="00F94476" w:rsidRDefault="00F94476" w:rsidP="00F94476">
      <w:pPr>
        <w:spacing w:after="20" w:line="240" w:lineRule="auto"/>
        <w:jc w:val="center"/>
        <w:rPr>
          <w:rFonts w:ascii="Times New Roman" w:eastAsia="Times New Roman" w:hAnsi="Times New Roman" w:cs="Times New Roman"/>
          <w:b/>
          <w:bCs/>
          <w:sz w:val="24"/>
          <w:szCs w:val="24"/>
          <w:lang w:eastAsia="it-IT"/>
        </w:rPr>
      </w:pPr>
      <w:r w:rsidRPr="00F94476">
        <w:rPr>
          <w:rFonts w:ascii="Times New Roman" w:eastAsia="Times New Roman" w:hAnsi="Times New Roman" w:cs="Times New Roman"/>
          <w:b/>
          <w:bCs/>
          <w:sz w:val="24"/>
          <w:szCs w:val="24"/>
          <w:lang w:eastAsia="it-IT"/>
        </w:rPr>
        <w:t xml:space="preserve">Utilizzo dei defibrillatori semiautomatici in ambiente </w:t>
      </w:r>
      <w:proofErr w:type="spellStart"/>
      <w:r w:rsidRPr="00F94476">
        <w:rPr>
          <w:rFonts w:ascii="Times New Roman" w:eastAsia="Times New Roman" w:hAnsi="Times New Roman" w:cs="Times New Roman"/>
          <w:b/>
          <w:bCs/>
          <w:sz w:val="24"/>
          <w:szCs w:val="24"/>
          <w:lang w:eastAsia="it-IT"/>
        </w:rPr>
        <w:t>extraospedaliero</w:t>
      </w:r>
      <w:proofErr w:type="spellEnd"/>
      <w:r w:rsidRPr="00F94476">
        <w:rPr>
          <w:rFonts w:ascii="Times New Roman" w:eastAsia="Times New Roman" w:hAnsi="Times New Roman" w:cs="Times New Roman"/>
          <w:b/>
          <w:bCs/>
          <w:sz w:val="24"/>
          <w:szCs w:val="24"/>
          <w:lang w:eastAsia="it-IT"/>
        </w:rPr>
        <w:t>.</w:t>
      </w:r>
    </w:p>
    <w:p w:rsidR="00F94476" w:rsidRPr="00F94476" w:rsidRDefault="00F94476" w:rsidP="00F94476">
      <w:pPr>
        <w:spacing w:after="20" w:line="240" w:lineRule="auto"/>
        <w:jc w:val="center"/>
        <w:rPr>
          <w:rFonts w:ascii="Times New Roman" w:eastAsia="Times New Roman" w:hAnsi="Times New Roman" w:cs="Times New Roman"/>
          <w:b/>
          <w:bCs/>
          <w:sz w:val="24"/>
          <w:szCs w:val="24"/>
          <w:lang w:eastAsia="it-IT"/>
        </w:rPr>
      </w:pPr>
      <w:r w:rsidRPr="00F94476">
        <w:rPr>
          <w:rFonts w:ascii="Times New Roman" w:eastAsia="Times New Roman" w:hAnsi="Times New Roman" w:cs="Times New Roman"/>
          <w:b/>
          <w:bCs/>
          <w:sz w:val="24"/>
          <w:szCs w:val="24"/>
          <w:lang w:eastAsia="it-IT"/>
        </w:rPr>
        <w:t xml:space="preserve">Pubblicata nella </w:t>
      </w:r>
      <w:proofErr w:type="spellStart"/>
      <w:r w:rsidRPr="00F94476">
        <w:rPr>
          <w:rFonts w:ascii="Times New Roman" w:eastAsia="Times New Roman" w:hAnsi="Times New Roman" w:cs="Times New Roman"/>
          <w:b/>
          <w:bCs/>
          <w:sz w:val="24"/>
          <w:szCs w:val="24"/>
          <w:lang w:eastAsia="it-IT"/>
        </w:rPr>
        <w:t>Gazz</w:t>
      </w:r>
      <w:proofErr w:type="spellEnd"/>
      <w:r w:rsidRPr="00F94476">
        <w:rPr>
          <w:rFonts w:ascii="Times New Roman" w:eastAsia="Times New Roman" w:hAnsi="Times New Roman" w:cs="Times New Roman"/>
          <w:b/>
          <w:bCs/>
          <w:sz w:val="24"/>
          <w:szCs w:val="24"/>
          <w:lang w:eastAsia="it-IT"/>
        </w:rPr>
        <w:t>. Uff. 14 aprile 2001, n. 88.</w:t>
      </w:r>
    </w:p>
    <w:p w:rsidR="00F94476" w:rsidRPr="00F94476" w:rsidRDefault="00F94476" w:rsidP="00F94476">
      <w:pPr>
        <w:spacing w:before="100" w:beforeAutospacing="1" w:after="20" w:line="300" w:lineRule="atLeast"/>
        <w:jc w:val="center"/>
        <w:rPr>
          <w:rFonts w:ascii="Times New Roman" w:eastAsia="Times New Roman" w:hAnsi="Times New Roman" w:cs="Times New Roman"/>
          <w:sz w:val="24"/>
          <w:szCs w:val="24"/>
          <w:lang w:eastAsia="it-IT"/>
        </w:rPr>
      </w:pPr>
      <w:hyperlink r:id="rId6" w:anchor="10LX0000146150ART0" w:history="1">
        <w:r w:rsidRPr="00F94476">
          <w:rPr>
            <w:rFonts w:ascii="Times New Roman" w:eastAsia="Times New Roman" w:hAnsi="Times New Roman" w:cs="Times New Roman"/>
            <w:color w:val="0000FF"/>
            <w:sz w:val="24"/>
            <w:szCs w:val="24"/>
            <w:u w:val="single"/>
            <w:lang w:eastAsia="it-IT"/>
          </w:rPr>
          <w:t>Epigrafe</w:t>
        </w:r>
      </w:hyperlink>
    </w:p>
    <w:p w:rsidR="00F94476" w:rsidRPr="00F94476" w:rsidRDefault="00F94476" w:rsidP="00F94476">
      <w:pPr>
        <w:spacing w:before="100" w:beforeAutospacing="1" w:after="20" w:line="300" w:lineRule="atLeast"/>
        <w:jc w:val="center"/>
        <w:rPr>
          <w:rFonts w:ascii="Times New Roman" w:eastAsia="Times New Roman" w:hAnsi="Times New Roman" w:cs="Times New Roman"/>
          <w:sz w:val="24"/>
          <w:szCs w:val="24"/>
          <w:lang w:eastAsia="it-IT"/>
        </w:rPr>
      </w:pPr>
      <w:hyperlink r:id="rId7" w:anchor="10LX0000146150ART1" w:history="1">
        <w:r w:rsidRPr="00F94476">
          <w:rPr>
            <w:rFonts w:ascii="Times New Roman" w:eastAsia="Times New Roman" w:hAnsi="Times New Roman" w:cs="Times New Roman"/>
            <w:color w:val="0000FF"/>
            <w:sz w:val="24"/>
            <w:szCs w:val="24"/>
            <w:u w:val="single"/>
            <w:lang w:eastAsia="it-IT"/>
          </w:rPr>
          <w:t>1.</w:t>
        </w:r>
      </w:hyperlink>
      <w:bookmarkStart w:id="0" w:name="_GoBack"/>
      <w:bookmarkEnd w:id="0"/>
    </w:p>
    <w:p w:rsidR="00F94476" w:rsidRPr="00F94476" w:rsidRDefault="00F94476" w:rsidP="00F94476">
      <w:pPr>
        <w:spacing w:after="0" w:line="240" w:lineRule="auto"/>
        <w:jc w:val="center"/>
        <w:rPr>
          <w:rFonts w:ascii="Times New Roman" w:eastAsia="Times New Roman" w:hAnsi="Times New Roman" w:cs="Times New Roman"/>
          <w:sz w:val="24"/>
          <w:szCs w:val="24"/>
          <w:lang w:eastAsia="it-IT"/>
        </w:rPr>
      </w:pPr>
      <w:r w:rsidRPr="00F94476">
        <w:rPr>
          <w:rFonts w:ascii="Times New Roman" w:eastAsia="Times New Roman" w:hAnsi="Times New Roman" w:cs="Times New Roman"/>
          <w:sz w:val="24"/>
          <w:szCs w:val="24"/>
          <w:lang w:eastAsia="it-IT"/>
        </w:rPr>
        <w:br/>
      </w:r>
    </w:p>
    <w:p w:rsidR="00F94476" w:rsidRPr="00F94476" w:rsidRDefault="00F94476" w:rsidP="00F94476">
      <w:pPr>
        <w:spacing w:before="100" w:beforeAutospacing="1" w:after="20" w:line="240" w:lineRule="auto"/>
        <w:jc w:val="center"/>
        <w:rPr>
          <w:rFonts w:ascii="Times New Roman" w:eastAsia="Times New Roman" w:hAnsi="Times New Roman" w:cs="Times New Roman"/>
          <w:b/>
          <w:bCs/>
          <w:sz w:val="24"/>
          <w:szCs w:val="24"/>
          <w:lang w:eastAsia="it-IT"/>
        </w:rPr>
      </w:pPr>
      <w:r w:rsidRPr="00F94476">
        <w:rPr>
          <w:rFonts w:ascii="Times New Roman" w:eastAsia="Times New Roman" w:hAnsi="Times New Roman" w:cs="Times New Roman"/>
          <w:b/>
          <w:bCs/>
          <w:sz w:val="24"/>
          <w:szCs w:val="24"/>
          <w:lang w:eastAsia="it-IT"/>
        </w:rPr>
        <w:t xml:space="preserve">L. 3 aprile 2001, n. 120 </w:t>
      </w:r>
      <w:bookmarkStart w:id="1" w:name="1up"/>
      <w:r w:rsidRPr="00F94476">
        <w:rPr>
          <w:rFonts w:ascii="Times New Roman" w:eastAsia="Times New Roman" w:hAnsi="Times New Roman" w:cs="Times New Roman"/>
          <w:b/>
          <w:bCs/>
          <w:sz w:val="24"/>
          <w:szCs w:val="24"/>
          <w:lang w:eastAsia="it-IT"/>
        </w:rPr>
        <w:fldChar w:fldCharType="begin"/>
      </w:r>
      <w:r w:rsidRPr="00F94476">
        <w:rPr>
          <w:rFonts w:ascii="Times New Roman" w:eastAsia="Times New Roman" w:hAnsi="Times New Roman" w:cs="Times New Roman"/>
          <w:b/>
          <w:bCs/>
          <w:sz w:val="24"/>
          <w:szCs w:val="24"/>
          <w:lang w:eastAsia="it-IT"/>
        </w:rPr>
        <w:instrText xml:space="preserve"> HYPERLINK "http://pa.leggiditalia.it/rest?print=1" \l "1" </w:instrText>
      </w:r>
      <w:r w:rsidRPr="00F94476">
        <w:rPr>
          <w:rFonts w:ascii="Times New Roman" w:eastAsia="Times New Roman" w:hAnsi="Times New Roman" w:cs="Times New Roman"/>
          <w:b/>
          <w:bCs/>
          <w:sz w:val="24"/>
          <w:szCs w:val="24"/>
          <w:lang w:eastAsia="it-IT"/>
        </w:rPr>
        <w:fldChar w:fldCharType="separate"/>
      </w:r>
      <w:r w:rsidRPr="00F94476">
        <w:rPr>
          <w:rFonts w:ascii="Times New Roman" w:eastAsia="Times New Roman" w:hAnsi="Times New Roman" w:cs="Times New Roman"/>
          <w:color w:val="0000FF"/>
          <w:sz w:val="10"/>
          <w:szCs w:val="10"/>
          <w:u w:val="single"/>
          <w:lang w:eastAsia="it-IT"/>
        </w:rPr>
        <w:t>(1)</w:t>
      </w:r>
      <w:r w:rsidRPr="00F94476">
        <w:rPr>
          <w:rFonts w:ascii="Times New Roman" w:eastAsia="Times New Roman" w:hAnsi="Times New Roman" w:cs="Times New Roman"/>
          <w:b/>
          <w:bCs/>
          <w:sz w:val="24"/>
          <w:szCs w:val="24"/>
          <w:lang w:eastAsia="it-IT"/>
        </w:rPr>
        <w:fldChar w:fldCharType="end"/>
      </w:r>
      <w:bookmarkEnd w:id="1"/>
    </w:p>
    <w:p w:rsidR="00F94476" w:rsidRPr="00F94476" w:rsidRDefault="00F94476" w:rsidP="00F94476">
      <w:pPr>
        <w:spacing w:before="100" w:beforeAutospacing="1" w:after="20" w:line="240" w:lineRule="auto"/>
        <w:jc w:val="center"/>
        <w:rPr>
          <w:rFonts w:ascii="Times New Roman" w:eastAsia="Times New Roman" w:hAnsi="Times New Roman" w:cs="Times New Roman"/>
          <w:sz w:val="24"/>
          <w:szCs w:val="24"/>
          <w:lang w:eastAsia="it-IT"/>
        </w:rPr>
      </w:pPr>
      <w:r w:rsidRPr="00F94476">
        <w:rPr>
          <w:rFonts w:ascii="Times New Roman" w:eastAsia="Times New Roman" w:hAnsi="Times New Roman" w:cs="Times New Roman"/>
          <w:b/>
          <w:bCs/>
          <w:sz w:val="24"/>
          <w:szCs w:val="24"/>
          <w:lang w:eastAsia="it-IT"/>
        </w:rPr>
        <w:t xml:space="preserve">Utilizzo dei defibrillatori semiautomatici in ambiente </w:t>
      </w:r>
      <w:proofErr w:type="spellStart"/>
      <w:r w:rsidRPr="00F94476">
        <w:rPr>
          <w:rFonts w:ascii="Times New Roman" w:eastAsia="Times New Roman" w:hAnsi="Times New Roman" w:cs="Times New Roman"/>
          <w:b/>
          <w:bCs/>
          <w:sz w:val="24"/>
          <w:szCs w:val="24"/>
          <w:lang w:eastAsia="it-IT"/>
        </w:rPr>
        <w:t>extraospedaliero</w:t>
      </w:r>
      <w:proofErr w:type="spellEnd"/>
      <w:r w:rsidRPr="00F94476">
        <w:rPr>
          <w:rFonts w:ascii="Times New Roman" w:eastAsia="Times New Roman" w:hAnsi="Times New Roman" w:cs="Times New Roman"/>
          <w:b/>
          <w:bCs/>
          <w:sz w:val="24"/>
          <w:szCs w:val="24"/>
          <w:lang w:eastAsia="it-IT"/>
        </w:rPr>
        <w:t>.</w:t>
      </w:r>
    </w:p>
    <w:p w:rsidR="00F94476" w:rsidRPr="00F94476" w:rsidRDefault="00F94476" w:rsidP="00F94476">
      <w:pPr>
        <w:spacing w:before="200" w:line="240" w:lineRule="auto"/>
        <w:jc w:val="center"/>
        <w:rPr>
          <w:rFonts w:ascii="Times New Roman" w:eastAsia="Times New Roman" w:hAnsi="Times New Roman" w:cs="Times New Roman"/>
          <w:sz w:val="24"/>
          <w:szCs w:val="24"/>
          <w:lang w:eastAsia="it-IT"/>
        </w:rPr>
      </w:pPr>
      <w:r w:rsidRPr="00F94476">
        <w:rPr>
          <w:rFonts w:ascii="Times New Roman" w:eastAsia="Times New Roman" w:hAnsi="Times New Roman" w:cs="Times New Roman"/>
          <w:sz w:val="24"/>
          <w:szCs w:val="24"/>
          <w:lang w:eastAsia="it-IT"/>
        </w:rPr>
        <w:pict>
          <v:rect id="_x0000_i1025" style="width:225pt;height:.5pt" o:hrpct="0" o:hralign="center" o:hrstd="t" o:hr="t" fillcolor="#a0a0a0" stroked="f"/>
        </w:pict>
      </w:r>
    </w:p>
    <w:bookmarkStart w:id="2" w:name="1"/>
    <w:p w:rsidR="00F94476" w:rsidRPr="00F94476" w:rsidRDefault="00F94476" w:rsidP="00F94476">
      <w:pPr>
        <w:spacing w:before="100" w:beforeAutospacing="1" w:after="20" w:line="240" w:lineRule="auto"/>
        <w:jc w:val="center"/>
        <w:rPr>
          <w:rFonts w:ascii="Times New Roman" w:eastAsia="Times New Roman" w:hAnsi="Times New Roman" w:cs="Times New Roman"/>
          <w:sz w:val="16"/>
          <w:szCs w:val="16"/>
          <w:lang w:eastAsia="it-IT"/>
        </w:rPr>
      </w:pPr>
      <w:r w:rsidRPr="00F94476">
        <w:rPr>
          <w:rFonts w:ascii="Times New Roman" w:eastAsia="Times New Roman" w:hAnsi="Times New Roman" w:cs="Times New Roman"/>
          <w:sz w:val="16"/>
          <w:szCs w:val="16"/>
          <w:lang w:eastAsia="it-IT"/>
        </w:rPr>
        <w:fldChar w:fldCharType="begin"/>
      </w:r>
      <w:r w:rsidRPr="00F94476">
        <w:rPr>
          <w:rFonts w:ascii="Times New Roman" w:eastAsia="Times New Roman" w:hAnsi="Times New Roman" w:cs="Times New Roman"/>
          <w:sz w:val="16"/>
          <w:szCs w:val="16"/>
          <w:lang w:eastAsia="it-IT"/>
        </w:rPr>
        <w:instrText xml:space="preserve"> HYPERLINK "http://pa.leggiditalia.it/rest?print=1" \l "1up" </w:instrText>
      </w:r>
      <w:r w:rsidRPr="00F94476">
        <w:rPr>
          <w:rFonts w:ascii="Times New Roman" w:eastAsia="Times New Roman" w:hAnsi="Times New Roman" w:cs="Times New Roman"/>
          <w:sz w:val="16"/>
          <w:szCs w:val="16"/>
          <w:lang w:eastAsia="it-IT"/>
        </w:rPr>
        <w:fldChar w:fldCharType="separate"/>
      </w:r>
      <w:r w:rsidRPr="00F94476">
        <w:rPr>
          <w:rFonts w:ascii="Times New Roman" w:eastAsia="Times New Roman" w:hAnsi="Times New Roman" w:cs="Times New Roman"/>
          <w:color w:val="0000FF"/>
          <w:sz w:val="16"/>
          <w:szCs w:val="16"/>
          <w:u w:val="single"/>
          <w:lang w:eastAsia="it-IT"/>
        </w:rPr>
        <w:t>(1)</w:t>
      </w:r>
      <w:r w:rsidRPr="00F94476">
        <w:rPr>
          <w:rFonts w:ascii="Times New Roman" w:eastAsia="Times New Roman" w:hAnsi="Times New Roman" w:cs="Times New Roman"/>
          <w:sz w:val="16"/>
          <w:szCs w:val="16"/>
          <w:lang w:eastAsia="it-IT"/>
        </w:rPr>
        <w:fldChar w:fldCharType="end"/>
      </w:r>
      <w:bookmarkEnd w:id="2"/>
      <w:r w:rsidRPr="00F94476">
        <w:rPr>
          <w:rFonts w:ascii="Times New Roman" w:eastAsia="Times New Roman" w:hAnsi="Times New Roman" w:cs="Times New Roman"/>
          <w:sz w:val="16"/>
          <w:szCs w:val="16"/>
          <w:lang w:eastAsia="it-IT"/>
        </w:rPr>
        <w:t xml:space="preserve"> Pubblicata nella </w:t>
      </w:r>
      <w:proofErr w:type="spellStart"/>
      <w:r w:rsidRPr="00F94476">
        <w:rPr>
          <w:rFonts w:ascii="Times New Roman" w:eastAsia="Times New Roman" w:hAnsi="Times New Roman" w:cs="Times New Roman"/>
          <w:sz w:val="16"/>
          <w:szCs w:val="16"/>
          <w:lang w:eastAsia="it-IT"/>
        </w:rPr>
        <w:t>Gazz</w:t>
      </w:r>
      <w:proofErr w:type="spellEnd"/>
      <w:r w:rsidRPr="00F94476">
        <w:rPr>
          <w:rFonts w:ascii="Times New Roman" w:eastAsia="Times New Roman" w:hAnsi="Times New Roman" w:cs="Times New Roman"/>
          <w:sz w:val="16"/>
          <w:szCs w:val="16"/>
          <w:lang w:eastAsia="it-IT"/>
        </w:rPr>
        <w:t>. Uff. 14 aprile 2001, n. 88.</w:t>
      </w:r>
    </w:p>
    <w:p w:rsidR="00F94476" w:rsidRPr="00F94476" w:rsidRDefault="00F94476" w:rsidP="00F94476">
      <w:pPr>
        <w:spacing w:after="0" w:line="240" w:lineRule="auto"/>
        <w:jc w:val="center"/>
        <w:rPr>
          <w:rFonts w:ascii="Times New Roman" w:eastAsia="Times New Roman" w:hAnsi="Times New Roman" w:cs="Times New Roman"/>
          <w:sz w:val="24"/>
          <w:szCs w:val="24"/>
          <w:lang w:eastAsia="it-IT"/>
        </w:rPr>
      </w:pPr>
      <w:r w:rsidRPr="00F94476">
        <w:rPr>
          <w:rFonts w:ascii="Times New Roman" w:eastAsia="Times New Roman" w:hAnsi="Times New Roman" w:cs="Times New Roman"/>
          <w:sz w:val="24"/>
          <w:szCs w:val="24"/>
          <w:lang w:eastAsia="it-IT"/>
        </w:rPr>
        <w:br/>
      </w:r>
      <w:r w:rsidRPr="00F94476">
        <w:rPr>
          <w:rFonts w:ascii="Times New Roman" w:eastAsia="Times New Roman" w:hAnsi="Times New Roman" w:cs="Times New Roman"/>
          <w:sz w:val="24"/>
          <w:szCs w:val="24"/>
          <w:lang w:eastAsia="it-IT"/>
        </w:rPr>
        <w:br/>
      </w:r>
    </w:p>
    <w:p w:rsidR="00F94476" w:rsidRPr="00F94476" w:rsidRDefault="00F94476" w:rsidP="00F94476">
      <w:pPr>
        <w:spacing w:after="20" w:line="240" w:lineRule="auto"/>
        <w:jc w:val="center"/>
        <w:rPr>
          <w:rFonts w:ascii="Times New Roman" w:eastAsia="Times New Roman" w:hAnsi="Times New Roman" w:cs="Times New Roman"/>
          <w:b/>
          <w:bCs/>
          <w:sz w:val="24"/>
          <w:szCs w:val="24"/>
          <w:lang w:eastAsia="it-IT"/>
        </w:rPr>
      </w:pPr>
      <w:r w:rsidRPr="00F94476">
        <w:rPr>
          <w:rFonts w:ascii="Times New Roman" w:eastAsia="Times New Roman" w:hAnsi="Times New Roman" w:cs="Times New Roman"/>
          <w:b/>
          <w:bCs/>
          <w:sz w:val="24"/>
          <w:szCs w:val="24"/>
          <w:lang w:eastAsia="it-IT"/>
        </w:rPr>
        <w:t>L. 03/04/2001, n. 120</w:t>
      </w:r>
    </w:p>
    <w:p w:rsidR="00F94476" w:rsidRPr="00F94476" w:rsidRDefault="00F94476" w:rsidP="00F94476">
      <w:pPr>
        <w:spacing w:after="20" w:line="240" w:lineRule="auto"/>
        <w:jc w:val="center"/>
        <w:rPr>
          <w:rFonts w:ascii="Times New Roman" w:eastAsia="Times New Roman" w:hAnsi="Times New Roman" w:cs="Times New Roman"/>
          <w:b/>
          <w:bCs/>
          <w:sz w:val="24"/>
          <w:szCs w:val="24"/>
          <w:lang w:eastAsia="it-IT"/>
        </w:rPr>
      </w:pPr>
      <w:r w:rsidRPr="00F94476">
        <w:rPr>
          <w:rFonts w:ascii="Times New Roman" w:eastAsia="Times New Roman" w:hAnsi="Times New Roman" w:cs="Times New Roman"/>
          <w:b/>
          <w:bCs/>
          <w:sz w:val="24"/>
          <w:szCs w:val="24"/>
          <w:lang w:eastAsia="it-IT"/>
        </w:rPr>
        <w:t xml:space="preserve">Utilizzo dei defibrillatori semiautomatici in ambiente </w:t>
      </w:r>
      <w:proofErr w:type="spellStart"/>
      <w:r w:rsidRPr="00F94476">
        <w:rPr>
          <w:rFonts w:ascii="Times New Roman" w:eastAsia="Times New Roman" w:hAnsi="Times New Roman" w:cs="Times New Roman"/>
          <w:b/>
          <w:bCs/>
          <w:sz w:val="24"/>
          <w:szCs w:val="24"/>
          <w:lang w:eastAsia="it-IT"/>
        </w:rPr>
        <w:t>extraospedaliero</w:t>
      </w:r>
      <w:proofErr w:type="spellEnd"/>
      <w:r w:rsidRPr="00F94476">
        <w:rPr>
          <w:rFonts w:ascii="Times New Roman" w:eastAsia="Times New Roman" w:hAnsi="Times New Roman" w:cs="Times New Roman"/>
          <w:b/>
          <w:bCs/>
          <w:sz w:val="24"/>
          <w:szCs w:val="24"/>
          <w:lang w:eastAsia="it-IT"/>
        </w:rPr>
        <w:t>.</w:t>
      </w:r>
    </w:p>
    <w:p w:rsidR="00F94476" w:rsidRPr="00F94476" w:rsidRDefault="00F94476" w:rsidP="00F94476">
      <w:pPr>
        <w:spacing w:after="20" w:line="240" w:lineRule="auto"/>
        <w:jc w:val="center"/>
        <w:rPr>
          <w:rFonts w:ascii="Times New Roman" w:eastAsia="Times New Roman" w:hAnsi="Times New Roman" w:cs="Times New Roman"/>
          <w:b/>
          <w:bCs/>
          <w:sz w:val="24"/>
          <w:szCs w:val="24"/>
          <w:lang w:eastAsia="it-IT"/>
        </w:rPr>
      </w:pPr>
      <w:r w:rsidRPr="00F94476">
        <w:rPr>
          <w:rFonts w:ascii="Times New Roman" w:eastAsia="Times New Roman" w:hAnsi="Times New Roman" w:cs="Times New Roman"/>
          <w:b/>
          <w:bCs/>
          <w:sz w:val="24"/>
          <w:szCs w:val="24"/>
          <w:lang w:eastAsia="it-IT"/>
        </w:rPr>
        <w:t xml:space="preserve">Pubblicata nella </w:t>
      </w:r>
      <w:proofErr w:type="spellStart"/>
      <w:r w:rsidRPr="00F94476">
        <w:rPr>
          <w:rFonts w:ascii="Times New Roman" w:eastAsia="Times New Roman" w:hAnsi="Times New Roman" w:cs="Times New Roman"/>
          <w:b/>
          <w:bCs/>
          <w:sz w:val="24"/>
          <w:szCs w:val="24"/>
          <w:lang w:eastAsia="it-IT"/>
        </w:rPr>
        <w:t>Gazz</w:t>
      </w:r>
      <w:proofErr w:type="spellEnd"/>
      <w:r w:rsidRPr="00F94476">
        <w:rPr>
          <w:rFonts w:ascii="Times New Roman" w:eastAsia="Times New Roman" w:hAnsi="Times New Roman" w:cs="Times New Roman"/>
          <w:b/>
          <w:bCs/>
          <w:sz w:val="24"/>
          <w:szCs w:val="24"/>
          <w:lang w:eastAsia="it-IT"/>
        </w:rPr>
        <w:t>. Uff. 14 aprile 2001, n. 88.</w:t>
      </w:r>
    </w:p>
    <w:p w:rsidR="00F94476" w:rsidRPr="00F94476" w:rsidRDefault="00F94476" w:rsidP="00F94476">
      <w:pPr>
        <w:spacing w:before="100" w:beforeAutospacing="1" w:after="20" w:line="240" w:lineRule="auto"/>
        <w:jc w:val="both"/>
        <w:rPr>
          <w:rFonts w:ascii="Times New Roman" w:eastAsia="Times New Roman" w:hAnsi="Times New Roman" w:cs="Times New Roman"/>
          <w:sz w:val="24"/>
          <w:szCs w:val="24"/>
          <w:lang w:eastAsia="it-IT"/>
        </w:rPr>
      </w:pPr>
      <w:r w:rsidRPr="00F94476">
        <w:rPr>
          <w:rFonts w:ascii="Times New Roman" w:eastAsia="Times New Roman" w:hAnsi="Times New Roman" w:cs="Times New Roman"/>
          <w:b/>
          <w:bCs/>
          <w:sz w:val="24"/>
          <w:szCs w:val="24"/>
          <w:lang w:eastAsia="it-IT"/>
        </w:rPr>
        <w:t>1.</w:t>
      </w:r>
      <w:r w:rsidRPr="00F94476">
        <w:rPr>
          <w:rFonts w:ascii="Times New Roman" w:eastAsia="Times New Roman" w:hAnsi="Times New Roman" w:cs="Times New Roman"/>
          <w:sz w:val="24"/>
          <w:szCs w:val="24"/>
          <w:lang w:eastAsia="it-IT"/>
        </w:rPr>
        <w:t xml:space="preserve"> 1. È consentito l'uso del defibrillatore semiautomatico in sede intra ed </w:t>
      </w:r>
      <w:proofErr w:type="spellStart"/>
      <w:r w:rsidRPr="00F94476">
        <w:rPr>
          <w:rFonts w:ascii="Times New Roman" w:eastAsia="Times New Roman" w:hAnsi="Times New Roman" w:cs="Times New Roman"/>
          <w:sz w:val="24"/>
          <w:szCs w:val="24"/>
          <w:lang w:eastAsia="it-IT"/>
        </w:rPr>
        <w:t>extraospedaliera</w:t>
      </w:r>
      <w:proofErr w:type="spellEnd"/>
      <w:r w:rsidRPr="00F94476">
        <w:rPr>
          <w:rFonts w:ascii="Times New Roman" w:eastAsia="Times New Roman" w:hAnsi="Times New Roman" w:cs="Times New Roman"/>
          <w:sz w:val="24"/>
          <w:szCs w:val="24"/>
          <w:lang w:eastAsia="it-IT"/>
        </w:rPr>
        <w:t xml:space="preserve"> anche al personale sanitario non medico, nonché al personale non sanitario che abbia ricevuto una formazione specifica nelle attività di rianimazione cardio-polmonare </w:t>
      </w:r>
      <w:bookmarkStart w:id="3" w:name="2up"/>
      <w:r w:rsidRPr="00F94476">
        <w:rPr>
          <w:rFonts w:ascii="Times New Roman" w:eastAsia="Times New Roman" w:hAnsi="Times New Roman" w:cs="Times New Roman"/>
          <w:sz w:val="24"/>
          <w:szCs w:val="24"/>
          <w:lang w:eastAsia="it-IT"/>
        </w:rPr>
        <w:fldChar w:fldCharType="begin"/>
      </w:r>
      <w:r w:rsidRPr="00F94476">
        <w:rPr>
          <w:rFonts w:ascii="Times New Roman" w:eastAsia="Times New Roman" w:hAnsi="Times New Roman" w:cs="Times New Roman"/>
          <w:sz w:val="24"/>
          <w:szCs w:val="24"/>
          <w:lang w:eastAsia="it-IT"/>
        </w:rPr>
        <w:instrText xml:space="preserve"> HYPERLINK "http://pa.leggiditalia.it/rest?print=1" \l "2" </w:instrText>
      </w:r>
      <w:r w:rsidRPr="00F94476">
        <w:rPr>
          <w:rFonts w:ascii="Times New Roman" w:eastAsia="Times New Roman" w:hAnsi="Times New Roman" w:cs="Times New Roman"/>
          <w:sz w:val="24"/>
          <w:szCs w:val="24"/>
          <w:lang w:eastAsia="it-IT"/>
        </w:rPr>
        <w:fldChar w:fldCharType="separate"/>
      </w:r>
      <w:r w:rsidRPr="00F94476">
        <w:rPr>
          <w:rFonts w:ascii="Times New Roman" w:eastAsia="Times New Roman" w:hAnsi="Times New Roman" w:cs="Times New Roman"/>
          <w:color w:val="0000FF"/>
          <w:sz w:val="10"/>
          <w:szCs w:val="10"/>
          <w:u w:val="single"/>
          <w:lang w:eastAsia="it-IT"/>
        </w:rPr>
        <w:t>(2)</w:t>
      </w:r>
      <w:r w:rsidRPr="00F94476">
        <w:rPr>
          <w:rFonts w:ascii="Times New Roman" w:eastAsia="Times New Roman" w:hAnsi="Times New Roman" w:cs="Times New Roman"/>
          <w:sz w:val="24"/>
          <w:szCs w:val="24"/>
          <w:lang w:eastAsia="it-IT"/>
        </w:rPr>
        <w:fldChar w:fldCharType="end"/>
      </w:r>
      <w:bookmarkEnd w:id="3"/>
      <w:r w:rsidRPr="00F94476">
        <w:rPr>
          <w:rFonts w:ascii="Times New Roman" w:eastAsia="Times New Roman" w:hAnsi="Times New Roman" w:cs="Times New Roman"/>
          <w:sz w:val="24"/>
          <w:szCs w:val="24"/>
          <w:lang w:eastAsia="it-IT"/>
        </w:rPr>
        <w:t xml:space="preserve">. </w:t>
      </w:r>
    </w:p>
    <w:p w:rsidR="00F94476" w:rsidRPr="00F94476" w:rsidRDefault="00F94476" w:rsidP="00F94476">
      <w:pPr>
        <w:spacing w:before="100" w:beforeAutospacing="1" w:after="20" w:line="240" w:lineRule="auto"/>
        <w:jc w:val="both"/>
        <w:rPr>
          <w:rFonts w:ascii="Times New Roman" w:eastAsia="Times New Roman" w:hAnsi="Times New Roman" w:cs="Times New Roman"/>
          <w:sz w:val="24"/>
          <w:szCs w:val="24"/>
          <w:lang w:eastAsia="it-IT"/>
        </w:rPr>
      </w:pPr>
      <w:r w:rsidRPr="00F94476">
        <w:rPr>
          <w:rFonts w:ascii="Times New Roman" w:eastAsia="Times New Roman" w:hAnsi="Times New Roman" w:cs="Times New Roman"/>
          <w:sz w:val="24"/>
          <w:szCs w:val="24"/>
          <w:lang w:eastAsia="it-IT"/>
        </w:rPr>
        <w:t xml:space="preserve">2. Le regioni e le province autonome disciplinano il rilascio da parte delle aziende sanitarie locali e delle aziende ospedaliere dell'autorizzazione all'utilizzo </w:t>
      </w:r>
      <w:proofErr w:type="spellStart"/>
      <w:r w:rsidRPr="00F94476">
        <w:rPr>
          <w:rFonts w:ascii="Times New Roman" w:eastAsia="Times New Roman" w:hAnsi="Times New Roman" w:cs="Times New Roman"/>
          <w:sz w:val="24"/>
          <w:szCs w:val="24"/>
          <w:lang w:eastAsia="it-IT"/>
        </w:rPr>
        <w:t>extraospedaliero</w:t>
      </w:r>
      <w:proofErr w:type="spellEnd"/>
      <w:r w:rsidRPr="00F94476">
        <w:rPr>
          <w:rFonts w:ascii="Times New Roman" w:eastAsia="Times New Roman" w:hAnsi="Times New Roman" w:cs="Times New Roman"/>
          <w:sz w:val="24"/>
          <w:szCs w:val="24"/>
          <w:lang w:eastAsia="it-IT"/>
        </w:rPr>
        <w:t xml:space="preserve"> dei defibrillatori da parte del personale di cui al comma 1, nell'àmbito del sistema di emergenza 118 competente per territorio o, laddove non ancora attivato, sotto la responsabilità dell'azienda unità sanitaria locale o dell'azienda ospedaliera di competenza, sulla base dei criteri indicati dalle linee guida adottate dal Ministro della sanità, con proprio decreto, entro novanta giorni dalla data di entrata in vigore della presente legge </w:t>
      </w:r>
      <w:bookmarkStart w:id="4" w:name="3up"/>
      <w:r w:rsidRPr="00F94476">
        <w:rPr>
          <w:rFonts w:ascii="Times New Roman" w:eastAsia="Times New Roman" w:hAnsi="Times New Roman" w:cs="Times New Roman"/>
          <w:sz w:val="24"/>
          <w:szCs w:val="24"/>
          <w:lang w:eastAsia="it-IT"/>
        </w:rPr>
        <w:fldChar w:fldCharType="begin"/>
      </w:r>
      <w:r w:rsidRPr="00F94476">
        <w:rPr>
          <w:rFonts w:ascii="Times New Roman" w:eastAsia="Times New Roman" w:hAnsi="Times New Roman" w:cs="Times New Roman"/>
          <w:sz w:val="24"/>
          <w:szCs w:val="24"/>
          <w:lang w:eastAsia="it-IT"/>
        </w:rPr>
        <w:instrText xml:space="preserve"> HYPERLINK "http://pa.leggiditalia.it/rest?print=1" \l "3" </w:instrText>
      </w:r>
      <w:r w:rsidRPr="00F94476">
        <w:rPr>
          <w:rFonts w:ascii="Times New Roman" w:eastAsia="Times New Roman" w:hAnsi="Times New Roman" w:cs="Times New Roman"/>
          <w:sz w:val="24"/>
          <w:szCs w:val="24"/>
          <w:lang w:eastAsia="it-IT"/>
        </w:rPr>
        <w:fldChar w:fldCharType="separate"/>
      </w:r>
      <w:r w:rsidRPr="00F94476">
        <w:rPr>
          <w:rFonts w:ascii="Times New Roman" w:eastAsia="Times New Roman" w:hAnsi="Times New Roman" w:cs="Times New Roman"/>
          <w:color w:val="0000FF"/>
          <w:sz w:val="10"/>
          <w:szCs w:val="10"/>
          <w:u w:val="single"/>
          <w:lang w:eastAsia="it-IT"/>
        </w:rPr>
        <w:t>(3)</w:t>
      </w:r>
      <w:r w:rsidRPr="00F94476">
        <w:rPr>
          <w:rFonts w:ascii="Times New Roman" w:eastAsia="Times New Roman" w:hAnsi="Times New Roman" w:cs="Times New Roman"/>
          <w:sz w:val="24"/>
          <w:szCs w:val="24"/>
          <w:lang w:eastAsia="it-IT"/>
        </w:rPr>
        <w:fldChar w:fldCharType="end"/>
      </w:r>
      <w:bookmarkEnd w:id="4"/>
      <w:r w:rsidRPr="00F94476">
        <w:rPr>
          <w:rFonts w:ascii="Times New Roman" w:eastAsia="Times New Roman" w:hAnsi="Times New Roman" w:cs="Times New Roman"/>
          <w:sz w:val="24"/>
          <w:szCs w:val="24"/>
          <w:lang w:eastAsia="it-IT"/>
        </w:rPr>
        <w:t xml:space="preserve">. </w:t>
      </w:r>
    </w:p>
    <w:p w:rsidR="00F94476" w:rsidRPr="00F94476" w:rsidRDefault="00F94476" w:rsidP="00F94476">
      <w:pPr>
        <w:spacing w:before="100" w:beforeAutospacing="1" w:after="20" w:line="240" w:lineRule="auto"/>
        <w:jc w:val="both"/>
        <w:rPr>
          <w:rFonts w:ascii="Times New Roman" w:eastAsia="Times New Roman" w:hAnsi="Times New Roman" w:cs="Times New Roman"/>
          <w:sz w:val="24"/>
          <w:szCs w:val="24"/>
          <w:lang w:eastAsia="it-IT"/>
        </w:rPr>
      </w:pPr>
      <w:r w:rsidRPr="00F94476">
        <w:rPr>
          <w:rFonts w:ascii="Times New Roman" w:eastAsia="Times New Roman" w:hAnsi="Times New Roman" w:cs="Times New Roman"/>
          <w:sz w:val="24"/>
          <w:szCs w:val="24"/>
          <w:lang w:eastAsia="it-IT"/>
        </w:rPr>
        <w:t>2-</w:t>
      </w:r>
      <w:r w:rsidRPr="00F94476">
        <w:rPr>
          <w:rFonts w:ascii="Times New Roman" w:eastAsia="Times New Roman" w:hAnsi="Times New Roman" w:cs="Times New Roman"/>
          <w:i/>
          <w:iCs/>
          <w:sz w:val="24"/>
          <w:szCs w:val="24"/>
          <w:lang w:eastAsia="it-IT"/>
        </w:rPr>
        <w:t>bis</w:t>
      </w:r>
      <w:r w:rsidRPr="00F94476">
        <w:rPr>
          <w:rFonts w:ascii="Times New Roman" w:eastAsia="Times New Roman" w:hAnsi="Times New Roman" w:cs="Times New Roman"/>
          <w:sz w:val="24"/>
          <w:szCs w:val="24"/>
          <w:lang w:eastAsia="it-IT"/>
        </w:rPr>
        <w:t xml:space="preserve">. La formazione dei soggetti di cui al comma 1 può essere svolta anche dalle organizzazioni medico-scientifiche senza scopo di lucro nonché dagli enti operanti nel settore dell'emergenza sanitaria che abbiano un rilievo nazionale e che dispongano di una rete di formazione </w:t>
      </w:r>
      <w:bookmarkStart w:id="5" w:name="4up"/>
      <w:r w:rsidRPr="00F94476">
        <w:rPr>
          <w:rFonts w:ascii="Times New Roman" w:eastAsia="Times New Roman" w:hAnsi="Times New Roman" w:cs="Times New Roman"/>
          <w:sz w:val="24"/>
          <w:szCs w:val="24"/>
          <w:lang w:eastAsia="it-IT"/>
        </w:rPr>
        <w:fldChar w:fldCharType="begin"/>
      </w:r>
      <w:r w:rsidRPr="00F94476">
        <w:rPr>
          <w:rFonts w:ascii="Times New Roman" w:eastAsia="Times New Roman" w:hAnsi="Times New Roman" w:cs="Times New Roman"/>
          <w:sz w:val="24"/>
          <w:szCs w:val="24"/>
          <w:lang w:eastAsia="it-IT"/>
        </w:rPr>
        <w:instrText xml:space="preserve"> HYPERLINK "http://pa.leggiditalia.it/rest?print=1" \l "4" </w:instrText>
      </w:r>
      <w:r w:rsidRPr="00F94476">
        <w:rPr>
          <w:rFonts w:ascii="Times New Roman" w:eastAsia="Times New Roman" w:hAnsi="Times New Roman" w:cs="Times New Roman"/>
          <w:sz w:val="24"/>
          <w:szCs w:val="24"/>
          <w:lang w:eastAsia="it-IT"/>
        </w:rPr>
        <w:fldChar w:fldCharType="separate"/>
      </w:r>
      <w:r w:rsidRPr="00F94476">
        <w:rPr>
          <w:rFonts w:ascii="Times New Roman" w:eastAsia="Times New Roman" w:hAnsi="Times New Roman" w:cs="Times New Roman"/>
          <w:color w:val="0000FF"/>
          <w:sz w:val="10"/>
          <w:szCs w:val="10"/>
          <w:u w:val="single"/>
          <w:lang w:eastAsia="it-IT"/>
        </w:rPr>
        <w:t>(4)</w:t>
      </w:r>
      <w:r w:rsidRPr="00F94476">
        <w:rPr>
          <w:rFonts w:ascii="Times New Roman" w:eastAsia="Times New Roman" w:hAnsi="Times New Roman" w:cs="Times New Roman"/>
          <w:sz w:val="24"/>
          <w:szCs w:val="24"/>
          <w:lang w:eastAsia="it-IT"/>
        </w:rPr>
        <w:fldChar w:fldCharType="end"/>
      </w:r>
      <w:bookmarkEnd w:id="5"/>
      <w:r w:rsidRPr="00F94476">
        <w:rPr>
          <w:rFonts w:ascii="Times New Roman" w:eastAsia="Times New Roman" w:hAnsi="Times New Roman" w:cs="Times New Roman"/>
          <w:sz w:val="24"/>
          <w:szCs w:val="24"/>
          <w:lang w:eastAsia="it-IT"/>
        </w:rPr>
        <w:t xml:space="preserve">. </w:t>
      </w:r>
    </w:p>
    <w:p w:rsidR="00F94476" w:rsidRPr="00F94476" w:rsidRDefault="00F94476" w:rsidP="00F94476">
      <w:pPr>
        <w:spacing w:before="200" w:line="240" w:lineRule="auto"/>
        <w:rPr>
          <w:rFonts w:ascii="Times New Roman" w:eastAsia="Times New Roman" w:hAnsi="Times New Roman" w:cs="Times New Roman"/>
          <w:sz w:val="24"/>
          <w:szCs w:val="24"/>
          <w:lang w:eastAsia="it-IT"/>
        </w:rPr>
      </w:pPr>
      <w:r w:rsidRPr="00F94476">
        <w:rPr>
          <w:rFonts w:ascii="Times New Roman" w:eastAsia="Times New Roman" w:hAnsi="Times New Roman" w:cs="Times New Roman"/>
          <w:sz w:val="24"/>
          <w:szCs w:val="24"/>
          <w:lang w:eastAsia="it-IT"/>
        </w:rPr>
        <w:pict>
          <v:rect id="_x0000_i1026" style="width:225pt;height:.5pt" o:hrpct="0" o:hrstd="t" o:hr="t" fillcolor="#a0a0a0" stroked="f"/>
        </w:pict>
      </w:r>
    </w:p>
    <w:bookmarkStart w:id="6" w:name="2"/>
    <w:p w:rsidR="00F94476" w:rsidRPr="00F94476" w:rsidRDefault="00F94476" w:rsidP="00F94476">
      <w:pPr>
        <w:spacing w:before="100" w:beforeAutospacing="1" w:after="20" w:line="240" w:lineRule="auto"/>
        <w:jc w:val="both"/>
        <w:rPr>
          <w:rFonts w:ascii="Times New Roman" w:eastAsia="Times New Roman" w:hAnsi="Times New Roman" w:cs="Times New Roman"/>
          <w:sz w:val="16"/>
          <w:szCs w:val="16"/>
          <w:lang w:eastAsia="it-IT"/>
        </w:rPr>
      </w:pPr>
      <w:r w:rsidRPr="00F94476">
        <w:rPr>
          <w:rFonts w:ascii="Times New Roman" w:eastAsia="Times New Roman" w:hAnsi="Times New Roman" w:cs="Times New Roman"/>
          <w:sz w:val="16"/>
          <w:szCs w:val="16"/>
          <w:lang w:eastAsia="it-IT"/>
        </w:rPr>
        <w:fldChar w:fldCharType="begin"/>
      </w:r>
      <w:r w:rsidRPr="00F94476">
        <w:rPr>
          <w:rFonts w:ascii="Times New Roman" w:eastAsia="Times New Roman" w:hAnsi="Times New Roman" w:cs="Times New Roman"/>
          <w:sz w:val="16"/>
          <w:szCs w:val="16"/>
          <w:lang w:eastAsia="it-IT"/>
        </w:rPr>
        <w:instrText xml:space="preserve"> HYPERLINK "http://pa.leggiditalia.it/rest?print=1" \l "2up" </w:instrText>
      </w:r>
      <w:r w:rsidRPr="00F94476">
        <w:rPr>
          <w:rFonts w:ascii="Times New Roman" w:eastAsia="Times New Roman" w:hAnsi="Times New Roman" w:cs="Times New Roman"/>
          <w:sz w:val="16"/>
          <w:szCs w:val="16"/>
          <w:lang w:eastAsia="it-IT"/>
        </w:rPr>
        <w:fldChar w:fldCharType="separate"/>
      </w:r>
      <w:r w:rsidRPr="00F94476">
        <w:rPr>
          <w:rFonts w:ascii="Times New Roman" w:eastAsia="Times New Roman" w:hAnsi="Times New Roman" w:cs="Times New Roman"/>
          <w:color w:val="0000FF"/>
          <w:sz w:val="16"/>
          <w:szCs w:val="16"/>
          <w:u w:val="single"/>
          <w:lang w:eastAsia="it-IT"/>
        </w:rPr>
        <w:t>(2)</w:t>
      </w:r>
      <w:r w:rsidRPr="00F94476">
        <w:rPr>
          <w:rFonts w:ascii="Times New Roman" w:eastAsia="Times New Roman" w:hAnsi="Times New Roman" w:cs="Times New Roman"/>
          <w:sz w:val="16"/>
          <w:szCs w:val="16"/>
          <w:lang w:eastAsia="it-IT"/>
        </w:rPr>
        <w:fldChar w:fldCharType="end"/>
      </w:r>
      <w:bookmarkEnd w:id="6"/>
      <w:r w:rsidRPr="00F94476">
        <w:rPr>
          <w:rFonts w:ascii="Times New Roman" w:eastAsia="Times New Roman" w:hAnsi="Times New Roman" w:cs="Times New Roman"/>
          <w:sz w:val="16"/>
          <w:szCs w:val="16"/>
          <w:lang w:eastAsia="it-IT"/>
        </w:rPr>
        <w:t xml:space="preserve"> Comma così sostituito dall'art. </w:t>
      </w:r>
      <w:hyperlink r:id="rId8" w:anchor="id=10LX0000160700ART1,__m=document" w:history="1">
        <w:r w:rsidRPr="00F94476">
          <w:rPr>
            <w:rFonts w:ascii="Times New Roman" w:eastAsia="Times New Roman" w:hAnsi="Times New Roman" w:cs="Times New Roman"/>
            <w:color w:val="0000FF"/>
            <w:sz w:val="16"/>
            <w:szCs w:val="16"/>
            <w:u w:val="single"/>
            <w:lang w:eastAsia="it-IT"/>
          </w:rPr>
          <w:t>1</w:t>
        </w:r>
      </w:hyperlink>
      <w:r w:rsidRPr="00F94476">
        <w:rPr>
          <w:rFonts w:ascii="Times New Roman" w:eastAsia="Times New Roman" w:hAnsi="Times New Roman" w:cs="Times New Roman"/>
          <w:sz w:val="16"/>
          <w:szCs w:val="16"/>
          <w:lang w:eastAsia="it-IT"/>
        </w:rPr>
        <w:t xml:space="preserve">, </w:t>
      </w:r>
      <w:hyperlink r:id="rId9" w:anchor="id=10LX0000160700ART0,__m=document" w:history="1">
        <w:r w:rsidRPr="00F94476">
          <w:rPr>
            <w:rFonts w:ascii="Times New Roman" w:eastAsia="Times New Roman" w:hAnsi="Times New Roman" w:cs="Times New Roman"/>
            <w:color w:val="0000FF"/>
            <w:sz w:val="16"/>
            <w:szCs w:val="16"/>
            <w:u w:val="single"/>
            <w:lang w:eastAsia="it-IT"/>
          </w:rPr>
          <w:t>L. 15 marzo 2004, n. 69</w:t>
        </w:r>
      </w:hyperlink>
      <w:r w:rsidRPr="00F94476">
        <w:rPr>
          <w:rFonts w:ascii="Times New Roman" w:eastAsia="Times New Roman" w:hAnsi="Times New Roman" w:cs="Times New Roman"/>
          <w:sz w:val="16"/>
          <w:szCs w:val="16"/>
          <w:lang w:eastAsia="it-IT"/>
        </w:rPr>
        <w:t xml:space="preserve"> (</w:t>
      </w:r>
      <w:proofErr w:type="spellStart"/>
      <w:r w:rsidRPr="00F94476">
        <w:rPr>
          <w:rFonts w:ascii="Times New Roman" w:eastAsia="Times New Roman" w:hAnsi="Times New Roman" w:cs="Times New Roman"/>
          <w:sz w:val="16"/>
          <w:szCs w:val="16"/>
          <w:lang w:eastAsia="it-IT"/>
        </w:rPr>
        <w:t>Gazz</w:t>
      </w:r>
      <w:proofErr w:type="spellEnd"/>
      <w:r w:rsidRPr="00F94476">
        <w:rPr>
          <w:rFonts w:ascii="Times New Roman" w:eastAsia="Times New Roman" w:hAnsi="Times New Roman" w:cs="Times New Roman"/>
          <w:sz w:val="16"/>
          <w:szCs w:val="16"/>
          <w:lang w:eastAsia="it-IT"/>
        </w:rPr>
        <w:t xml:space="preserve">. Uff. 19 marzo 2004, n. 66). </w:t>
      </w:r>
    </w:p>
    <w:bookmarkStart w:id="7" w:name="3"/>
    <w:p w:rsidR="00F94476" w:rsidRPr="00F94476" w:rsidRDefault="00F94476" w:rsidP="00F94476">
      <w:pPr>
        <w:spacing w:before="100" w:beforeAutospacing="1" w:after="20" w:line="240" w:lineRule="auto"/>
        <w:jc w:val="both"/>
        <w:rPr>
          <w:rFonts w:ascii="Times New Roman" w:eastAsia="Times New Roman" w:hAnsi="Times New Roman" w:cs="Times New Roman"/>
          <w:sz w:val="16"/>
          <w:szCs w:val="16"/>
          <w:lang w:eastAsia="it-IT"/>
        </w:rPr>
      </w:pPr>
      <w:r w:rsidRPr="00F94476">
        <w:rPr>
          <w:rFonts w:ascii="Times New Roman" w:eastAsia="Times New Roman" w:hAnsi="Times New Roman" w:cs="Times New Roman"/>
          <w:sz w:val="16"/>
          <w:szCs w:val="16"/>
          <w:lang w:eastAsia="it-IT"/>
        </w:rPr>
        <w:fldChar w:fldCharType="begin"/>
      </w:r>
      <w:r w:rsidRPr="00F94476">
        <w:rPr>
          <w:rFonts w:ascii="Times New Roman" w:eastAsia="Times New Roman" w:hAnsi="Times New Roman" w:cs="Times New Roman"/>
          <w:sz w:val="16"/>
          <w:szCs w:val="16"/>
          <w:lang w:eastAsia="it-IT"/>
        </w:rPr>
        <w:instrText xml:space="preserve"> HYPERLINK "http://pa.leggiditalia.it/rest?print=1" \l "3up" </w:instrText>
      </w:r>
      <w:r w:rsidRPr="00F94476">
        <w:rPr>
          <w:rFonts w:ascii="Times New Roman" w:eastAsia="Times New Roman" w:hAnsi="Times New Roman" w:cs="Times New Roman"/>
          <w:sz w:val="16"/>
          <w:szCs w:val="16"/>
          <w:lang w:eastAsia="it-IT"/>
        </w:rPr>
        <w:fldChar w:fldCharType="separate"/>
      </w:r>
      <w:r w:rsidRPr="00F94476">
        <w:rPr>
          <w:rFonts w:ascii="Times New Roman" w:eastAsia="Times New Roman" w:hAnsi="Times New Roman" w:cs="Times New Roman"/>
          <w:color w:val="0000FF"/>
          <w:sz w:val="16"/>
          <w:szCs w:val="16"/>
          <w:u w:val="single"/>
          <w:lang w:eastAsia="it-IT"/>
        </w:rPr>
        <w:t>(3)</w:t>
      </w:r>
      <w:r w:rsidRPr="00F94476">
        <w:rPr>
          <w:rFonts w:ascii="Times New Roman" w:eastAsia="Times New Roman" w:hAnsi="Times New Roman" w:cs="Times New Roman"/>
          <w:sz w:val="16"/>
          <w:szCs w:val="16"/>
          <w:lang w:eastAsia="it-IT"/>
        </w:rPr>
        <w:fldChar w:fldCharType="end"/>
      </w:r>
      <w:bookmarkEnd w:id="7"/>
      <w:r w:rsidRPr="00F94476">
        <w:rPr>
          <w:rFonts w:ascii="Times New Roman" w:eastAsia="Times New Roman" w:hAnsi="Times New Roman" w:cs="Times New Roman"/>
          <w:sz w:val="16"/>
          <w:szCs w:val="16"/>
          <w:lang w:eastAsia="it-IT"/>
        </w:rPr>
        <w:t xml:space="preserve"> Vedi, anche, l'</w:t>
      </w:r>
      <w:hyperlink r:id="rId10" w:anchor="id=10LX0000154879ART0,__m=document" w:history="1">
        <w:r w:rsidRPr="00F94476">
          <w:rPr>
            <w:rFonts w:ascii="Times New Roman" w:eastAsia="Times New Roman" w:hAnsi="Times New Roman" w:cs="Times New Roman"/>
            <w:color w:val="0000FF"/>
            <w:sz w:val="16"/>
            <w:szCs w:val="16"/>
            <w:u w:val="single"/>
            <w:lang w:eastAsia="it-IT"/>
          </w:rPr>
          <w:t>Accordo 27 febbraio 2003</w:t>
        </w:r>
      </w:hyperlink>
      <w:r w:rsidRPr="00F94476">
        <w:rPr>
          <w:rFonts w:ascii="Times New Roman" w:eastAsia="Times New Roman" w:hAnsi="Times New Roman" w:cs="Times New Roman"/>
          <w:sz w:val="16"/>
          <w:szCs w:val="16"/>
          <w:lang w:eastAsia="it-IT"/>
        </w:rPr>
        <w:t xml:space="preserve">. </w:t>
      </w:r>
    </w:p>
    <w:bookmarkStart w:id="8" w:name="4"/>
    <w:p w:rsidR="00F94476" w:rsidRPr="00F94476" w:rsidRDefault="00F94476" w:rsidP="00F94476">
      <w:pPr>
        <w:spacing w:before="100" w:beforeAutospacing="1" w:after="20" w:line="240" w:lineRule="auto"/>
        <w:jc w:val="both"/>
        <w:rPr>
          <w:rFonts w:ascii="Times New Roman" w:eastAsia="Times New Roman" w:hAnsi="Times New Roman" w:cs="Times New Roman"/>
          <w:sz w:val="16"/>
          <w:szCs w:val="16"/>
          <w:lang w:eastAsia="it-IT"/>
        </w:rPr>
      </w:pPr>
      <w:r w:rsidRPr="00F94476">
        <w:rPr>
          <w:rFonts w:ascii="Times New Roman" w:eastAsia="Times New Roman" w:hAnsi="Times New Roman" w:cs="Times New Roman"/>
          <w:sz w:val="16"/>
          <w:szCs w:val="16"/>
          <w:lang w:eastAsia="it-IT"/>
        </w:rPr>
        <w:fldChar w:fldCharType="begin"/>
      </w:r>
      <w:r w:rsidRPr="00F94476">
        <w:rPr>
          <w:rFonts w:ascii="Times New Roman" w:eastAsia="Times New Roman" w:hAnsi="Times New Roman" w:cs="Times New Roman"/>
          <w:sz w:val="16"/>
          <w:szCs w:val="16"/>
          <w:lang w:eastAsia="it-IT"/>
        </w:rPr>
        <w:instrText xml:space="preserve"> HYPERLINK "http://pa.leggiditalia.it/rest?print=1" \l "4up" </w:instrText>
      </w:r>
      <w:r w:rsidRPr="00F94476">
        <w:rPr>
          <w:rFonts w:ascii="Times New Roman" w:eastAsia="Times New Roman" w:hAnsi="Times New Roman" w:cs="Times New Roman"/>
          <w:sz w:val="16"/>
          <w:szCs w:val="16"/>
          <w:lang w:eastAsia="it-IT"/>
        </w:rPr>
        <w:fldChar w:fldCharType="separate"/>
      </w:r>
      <w:r w:rsidRPr="00F94476">
        <w:rPr>
          <w:rFonts w:ascii="Times New Roman" w:eastAsia="Times New Roman" w:hAnsi="Times New Roman" w:cs="Times New Roman"/>
          <w:color w:val="0000FF"/>
          <w:sz w:val="16"/>
          <w:szCs w:val="16"/>
          <w:u w:val="single"/>
          <w:lang w:eastAsia="it-IT"/>
        </w:rPr>
        <w:t>(4)</w:t>
      </w:r>
      <w:r w:rsidRPr="00F94476">
        <w:rPr>
          <w:rFonts w:ascii="Times New Roman" w:eastAsia="Times New Roman" w:hAnsi="Times New Roman" w:cs="Times New Roman"/>
          <w:sz w:val="16"/>
          <w:szCs w:val="16"/>
          <w:lang w:eastAsia="it-IT"/>
        </w:rPr>
        <w:fldChar w:fldCharType="end"/>
      </w:r>
      <w:bookmarkEnd w:id="8"/>
      <w:r w:rsidRPr="00F94476">
        <w:rPr>
          <w:rFonts w:ascii="Times New Roman" w:eastAsia="Times New Roman" w:hAnsi="Times New Roman" w:cs="Times New Roman"/>
          <w:sz w:val="16"/>
          <w:szCs w:val="16"/>
          <w:lang w:eastAsia="it-IT"/>
        </w:rPr>
        <w:t xml:space="preserve"> Comma aggiunto dall'art. 39-</w:t>
      </w:r>
      <w:r w:rsidRPr="00F94476">
        <w:rPr>
          <w:rFonts w:ascii="Times New Roman" w:eastAsia="Times New Roman" w:hAnsi="Times New Roman" w:cs="Times New Roman"/>
          <w:i/>
          <w:iCs/>
          <w:sz w:val="16"/>
          <w:szCs w:val="16"/>
          <w:lang w:eastAsia="it-IT"/>
        </w:rPr>
        <w:t>vicies quater</w:t>
      </w:r>
      <w:r w:rsidRPr="00F94476">
        <w:rPr>
          <w:rFonts w:ascii="Times New Roman" w:eastAsia="Times New Roman" w:hAnsi="Times New Roman" w:cs="Times New Roman"/>
          <w:sz w:val="16"/>
          <w:szCs w:val="16"/>
          <w:lang w:eastAsia="it-IT"/>
        </w:rPr>
        <w:t xml:space="preserve">, </w:t>
      </w:r>
      <w:hyperlink r:id="rId11" w:anchor="id=10LX0000170749ART0,__m=document" w:history="1">
        <w:r w:rsidRPr="00F94476">
          <w:rPr>
            <w:rFonts w:ascii="Times New Roman" w:eastAsia="Times New Roman" w:hAnsi="Times New Roman" w:cs="Times New Roman"/>
            <w:color w:val="0000FF"/>
            <w:sz w:val="16"/>
            <w:szCs w:val="16"/>
            <w:u w:val="single"/>
            <w:lang w:eastAsia="it-IT"/>
          </w:rPr>
          <w:t>D.L. 30 dicembre 2005, n. 273</w:t>
        </w:r>
      </w:hyperlink>
      <w:r w:rsidRPr="00F94476">
        <w:rPr>
          <w:rFonts w:ascii="Times New Roman" w:eastAsia="Times New Roman" w:hAnsi="Times New Roman" w:cs="Times New Roman"/>
          <w:sz w:val="16"/>
          <w:szCs w:val="16"/>
          <w:lang w:eastAsia="it-IT"/>
        </w:rPr>
        <w:t xml:space="preserve">, nel testo integrato dalla relativa legge di conversione. </w:t>
      </w:r>
    </w:p>
    <w:p w:rsidR="003B5E78" w:rsidRDefault="003B5E78"/>
    <w:sectPr w:rsidR="003B5E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76"/>
    <w:rsid w:val="003B5E78"/>
    <w:rsid w:val="00F94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94476"/>
    <w:rPr>
      <w:color w:val="0000FF"/>
      <w:u w:val="single"/>
    </w:rPr>
  </w:style>
  <w:style w:type="paragraph" w:customStyle="1" w:styleId="provvnota">
    <w:name w:val="provv_nota"/>
    <w:basedOn w:val="Normale"/>
    <w:rsid w:val="00F94476"/>
    <w:pPr>
      <w:spacing w:before="100" w:beforeAutospacing="1" w:after="20" w:line="240" w:lineRule="auto"/>
      <w:jc w:val="both"/>
    </w:pPr>
    <w:rPr>
      <w:rFonts w:ascii="Times New Roman" w:eastAsia="Times New Roman" w:hAnsi="Times New Roman" w:cs="Times New Roman"/>
      <w:sz w:val="16"/>
      <w:szCs w:val="16"/>
      <w:lang w:eastAsia="it-IT"/>
    </w:rPr>
  </w:style>
  <w:style w:type="paragraph" w:customStyle="1" w:styleId="provvestremo">
    <w:name w:val="provv_estremo"/>
    <w:basedOn w:val="Normale"/>
    <w:rsid w:val="00F94476"/>
    <w:pPr>
      <w:spacing w:before="100" w:beforeAutospacing="1" w:after="20" w:line="240" w:lineRule="auto"/>
      <w:jc w:val="both"/>
    </w:pPr>
    <w:rPr>
      <w:rFonts w:ascii="Times New Roman" w:eastAsia="Times New Roman" w:hAnsi="Times New Roman" w:cs="Times New Roman"/>
      <w:b/>
      <w:bCs/>
      <w:sz w:val="24"/>
      <w:szCs w:val="24"/>
      <w:lang w:eastAsia="it-IT"/>
    </w:rPr>
  </w:style>
  <w:style w:type="paragraph" w:customStyle="1" w:styleId="provvsommarioart">
    <w:name w:val="provv_sommario_art"/>
    <w:basedOn w:val="Normale"/>
    <w:rsid w:val="00F94476"/>
    <w:pPr>
      <w:spacing w:before="100" w:beforeAutospacing="1" w:after="20" w:line="300" w:lineRule="atLeast"/>
    </w:pPr>
    <w:rPr>
      <w:rFonts w:ascii="Times New Roman" w:eastAsia="Times New Roman" w:hAnsi="Times New Roman" w:cs="Times New Roman"/>
      <w:sz w:val="24"/>
      <w:szCs w:val="24"/>
      <w:lang w:eastAsia="it-IT"/>
    </w:rPr>
  </w:style>
  <w:style w:type="paragraph" w:customStyle="1" w:styleId="provvr0">
    <w:name w:val="provv_r0"/>
    <w:basedOn w:val="Normale"/>
    <w:rsid w:val="00F94476"/>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F94476"/>
    <w:rPr>
      <w:b/>
      <w:bCs/>
    </w:rPr>
  </w:style>
  <w:style w:type="character" w:customStyle="1" w:styleId="provvsommarionumart">
    <w:name w:val="provv_sommario_numart"/>
    <w:basedOn w:val="Carpredefinitoparagrafo"/>
    <w:rsid w:val="00F94476"/>
  </w:style>
  <w:style w:type="paragraph" w:styleId="Testofumetto">
    <w:name w:val="Balloon Text"/>
    <w:basedOn w:val="Normale"/>
    <w:link w:val="TestofumettoCarattere"/>
    <w:uiPriority w:val="99"/>
    <w:semiHidden/>
    <w:unhideWhenUsed/>
    <w:rsid w:val="00F944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4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94476"/>
    <w:rPr>
      <w:color w:val="0000FF"/>
      <w:u w:val="single"/>
    </w:rPr>
  </w:style>
  <w:style w:type="paragraph" w:customStyle="1" w:styleId="provvnota">
    <w:name w:val="provv_nota"/>
    <w:basedOn w:val="Normale"/>
    <w:rsid w:val="00F94476"/>
    <w:pPr>
      <w:spacing w:before="100" w:beforeAutospacing="1" w:after="20" w:line="240" w:lineRule="auto"/>
      <w:jc w:val="both"/>
    </w:pPr>
    <w:rPr>
      <w:rFonts w:ascii="Times New Roman" w:eastAsia="Times New Roman" w:hAnsi="Times New Roman" w:cs="Times New Roman"/>
      <w:sz w:val="16"/>
      <w:szCs w:val="16"/>
      <w:lang w:eastAsia="it-IT"/>
    </w:rPr>
  </w:style>
  <w:style w:type="paragraph" w:customStyle="1" w:styleId="provvestremo">
    <w:name w:val="provv_estremo"/>
    <w:basedOn w:val="Normale"/>
    <w:rsid w:val="00F94476"/>
    <w:pPr>
      <w:spacing w:before="100" w:beforeAutospacing="1" w:after="20" w:line="240" w:lineRule="auto"/>
      <w:jc w:val="both"/>
    </w:pPr>
    <w:rPr>
      <w:rFonts w:ascii="Times New Roman" w:eastAsia="Times New Roman" w:hAnsi="Times New Roman" w:cs="Times New Roman"/>
      <w:b/>
      <w:bCs/>
      <w:sz w:val="24"/>
      <w:szCs w:val="24"/>
      <w:lang w:eastAsia="it-IT"/>
    </w:rPr>
  </w:style>
  <w:style w:type="paragraph" w:customStyle="1" w:styleId="provvsommarioart">
    <w:name w:val="provv_sommario_art"/>
    <w:basedOn w:val="Normale"/>
    <w:rsid w:val="00F94476"/>
    <w:pPr>
      <w:spacing w:before="100" w:beforeAutospacing="1" w:after="20" w:line="300" w:lineRule="atLeast"/>
    </w:pPr>
    <w:rPr>
      <w:rFonts w:ascii="Times New Roman" w:eastAsia="Times New Roman" w:hAnsi="Times New Roman" w:cs="Times New Roman"/>
      <w:sz w:val="24"/>
      <w:szCs w:val="24"/>
      <w:lang w:eastAsia="it-IT"/>
    </w:rPr>
  </w:style>
  <w:style w:type="paragraph" w:customStyle="1" w:styleId="provvr0">
    <w:name w:val="provv_r0"/>
    <w:basedOn w:val="Normale"/>
    <w:rsid w:val="00F94476"/>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F94476"/>
    <w:rPr>
      <w:b/>
      <w:bCs/>
    </w:rPr>
  </w:style>
  <w:style w:type="character" w:customStyle="1" w:styleId="provvsommarionumart">
    <w:name w:val="provv_sommario_numart"/>
    <w:basedOn w:val="Carpredefinitoparagrafo"/>
    <w:rsid w:val="00F94476"/>
  </w:style>
  <w:style w:type="paragraph" w:styleId="Testofumetto">
    <w:name w:val="Balloon Text"/>
    <w:basedOn w:val="Normale"/>
    <w:link w:val="TestofumettoCarattere"/>
    <w:uiPriority w:val="99"/>
    <w:semiHidden/>
    <w:unhideWhenUsed/>
    <w:rsid w:val="00F944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4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7788">
      <w:bodyDiv w:val="1"/>
      <w:marLeft w:val="0"/>
      <w:marRight w:val="0"/>
      <w:marTop w:val="0"/>
      <w:marBottom w:val="0"/>
      <w:divBdr>
        <w:top w:val="none" w:sz="0" w:space="0" w:color="auto"/>
        <w:left w:val="none" w:sz="0" w:space="0" w:color="auto"/>
        <w:bottom w:val="none" w:sz="0" w:space="0" w:color="auto"/>
        <w:right w:val="none" w:sz="0" w:space="0" w:color="auto"/>
      </w:divBdr>
      <w:divsChild>
        <w:div w:id="427846772">
          <w:marLeft w:val="0"/>
          <w:marRight w:val="0"/>
          <w:marTop w:val="0"/>
          <w:marBottom w:val="20"/>
          <w:divBdr>
            <w:top w:val="none" w:sz="0" w:space="0" w:color="auto"/>
            <w:left w:val="none" w:sz="0" w:space="0" w:color="auto"/>
            <w:bottom w:val="none" w:sz="0" w:space="0" w:color="auto"/>
            <w:right w:val="none" w:sz="0" w:space="0" w:color="auto"/>
          </w:divBdr>
          <w:divsChild>
            <w:div w:id="1122961664">
              <w:marLeft w:val="0"/>
              <w:marRight w:val="0"/>
              <w:marTop w:val="0"/>
              <w:marBottom w:val="20"/>
              <w:divBdr>
                <w:top w:val="none" w:sz="0" w:space="0" w:color="auto"/>
                <w:left w:val="none" w:sz="0" w:space="0" w:color="auto"/>
                <w:bottom w:val="none" w:sz="0" w:space="0" w:color="auto"/>
                <w:right w:val="none" w:sz="0" w:space="0" w:color="auto"/>
              </w:divBdr>
            </w:div>
            <w:div w:id="1124695033">
              <w:marLeft w:val="0"/>
              <w:marRight w:val="0"/>
              <w:marTop w:val="0"/>
              <w:marBottom w:val="20"/>
              <w:divBdr>
                <w:top w:val="none" w:sz="0" w:space="0" w:color="auto"/>
                <w:left w:val="none" w:sz="0" w:space="0" w:color="auto"/>
                <w:bottom w:val="none" w:sz="0" w:space="0" w:color="auto"/>
                <w:right w:val="none" w:sz="0" w:space="0" w:color="auto"/>
              </w:divBdr>
            </w:div>
            <w:div w:id="600533710">
              <w:marLeft w:val="0"/>
              <w:marRight w:val="0"/>
              <w:marTop w:val="0"/>
              <w:marBottom w:val="20"/>
              <w:divBdr>
                <w:top w:val="none" w:sz="0" w:space="0" w:color="auto"/>
                <w:left w:val="none" w:sz="0" w:space="0" w:color="auto"/>
                <w:bottom w:val="none" w:sz="0" w:space="0" w:color="auto"/>
                <w:right w:val="none" w:sz="0" w:space="0" w:color="auto"/>
              </w:divBdr>
            </w:div>
          </w:divsChild>
        </w:div>
        <w:div w:id="389500655">
          <w:marLeft w:val="0"/>
          <w:marRight w:val="0"/>
          <w:marTop w:val="0"/>
          <w:marBottom w:val="20"/>
          <w:divBdr>
            <w:top w:val="none" w:sz="0" w:space="0" w:color="auto"/>
            <w:left w:val="none" w:sz="0" w:space="0" w:color="auto"/>
            <w:bottom w:val="none" w:sz="0" w:space="0" w:color="auto"/>
            <w:right w:val="none" w:sz="0" w:space="0" w:color="auto"/>
          </w:divBdr>
          <w:divsChild>
            <w:div w:id="1501652276">
              <w:marLeft w:val="0"/>
              <w:marRight w:val="0"/>
              <w:marTop w:val="0"/>
              <w:marBottom w:val="20"/>
              <w:divBdr>
                <w:top w:val="none" w:sz="0" w:space="0" w:color="auto"/>
                <w:left w:val="none" w:sz="0" w:space="0" w:color="auto"/>
                <w:bottom w:val="none" w:sz="0" w:space="0" w:color="auto"/>
                <w:right w:val="none" w:sz="0" w:space="0" w:color="auto"/>
              </w:divBdr>
            </w:div>
            <w:div w:id="289943685">
              <w:marLeft w:val="0"/>
              <w:marRight w:val="0"/>
              <w:marTop w:val="0"/>
              <w:marBottom w:val="20"/>
              <w:divBdr>
                <w:top w:val="none" w:sz="0" w:space="0" w:color="auto"/>
                <w:left w:val="none" w:sz="0" w:space="0" w:color="auto"/>
                <w:bottom w:val="none" w:sz="0" w:space="0" w:color="auto"/>
                <w:right w:val="none" w:sz="0" w:space="0" w:color="auto"/>
              </w:divBdr>
            </w:div>
            <w:div w:id="1934043359">
              <w:marLeft w:val="0"/>
              <w:marRight w:val="0"/>
              <w:marTop w:val="0"/>
              <w:marBottom w:val="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leggiditalia.it/rest?print=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leggiditalia.it/rest?print=1" TargetMode="External"/><Relationship Id="rId11" Type="http://schemas.openxmlformats.org/officeDocument/2006/relationships/hyperlink" Target="http://entilocali.leggiditalia.it/" TargetMode="External"/><Relationship Id="rId5" Type="http://schemas.openxmlformats.org/officeDocument/2006/relationships/image" Target="media/image1.png"/><Relationship Id="rId10" Type="http://schemas.openxmlformats.org/officeDocument/2006/relationships/hyperlink" Target="http://entilocali.leggiditalia.it/" TargetMode="External"/><Relationship Id="rId4" Type="http://schemas.openxmlformats.org/officeDocument/2006/relationships/webSettings" Target="webSettings.xml"/><Relationship Id="rId9"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Company>Hewlett-Packard Company</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ecm</dc:creator>
  <cp:lastModifiedBy>ecm</cp:lastModifiedBy>
  <cp:revision>1</cp:revision>
  <dcterms:created xsi:type="dcterms:W3CDTF">2017-08-09T09:15:00Z</dcterms:created>
  <dcterms:modified xsi:type="dcterms:W3CDTF">2017-08-09T09:16:00Z</dcterms:modified>
</cp:coreProperties>
</file>